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E42E" w14:textId="77B91943" w:rsidR="004F0248" w:rsidRDefault="004F0248" w:rsidP="00E56D3E">
      <w:pPr>
        <w:pStyle w:val="TableText"/>
        <w:spacing w:before="0" w:after="120" w:line="300" w:lineRule="atLeast"/>
        <w:rPr>
          <w:rFonts w:cs="Arial"/>
          <w:b/>
          <w:bCs/>
          <w:color w:val="00C4B3"/>
          <w:kern w:val="32"/>
          <w:sz w:val="32"/>
          <w:szCs w:val="32"/>
          <w:lang w:eastAsia="en-AU"/>
        </w:rPr>
      </w:pPr>
      <w:r w:rsidRPr="004F0248">
        <w:rPr>
          <w:rFonts w:cs="Arial"/>
          <w:b/>
          <w:bCs/>
          <w:color w:val="00C4B3"/>
          <w:kern w:val="32"/>
          <w:sz w:val="32"/>
          <w:szCs w:val="32"/>
          <w:lang w:eastAsia="en-AU"/>
        </w:rPr>
        <w:t xml:space="preserve">Collaborative Planning Committee </w:t>
      </w:r>
    </w:p>
    <w:p w14:paraId="130B0758" w14:textId="2FEAFE35" w:rsidR="005419E4" w:rsidRDefault="005419E4" w:rsidP="005419E4">
      <w:pPr>
        <w:pStyle w:val="Heading2"/>
      </w:pPr>
      <w:r>
        <w:t>18 November</w:t>
      </w:r>
      <w:r w:rsidR="37FFEC8E">
        <w:t xml:space="preserve"> 2021</w:t>
      </w:r>
    </w:p>
    <w:p w14:paraId="1328E8A9" w14:textId="54234E04" w:rsidR="005419E4" w:rsidRDefault="005419E4" w:rsidP="005419E4">
      <w:pPr>
        <w:pStyle w:val="Heading3"/>
      </w:pPr>
      <w:r>
        <w:t>Attendance</w:t>
      </w:r>
    </w:p>
    <w:p w14:paraId="6974D5A7" w14:textId="2D5BF197" w:rsidR="005419E4" w:rsidRDefault="005419E4" w:rsidP="005419E4">
      <w:pPr>
        <w:rPr>
          <w:rFonts w:cs="Arial"/>
          <w:sz w:val="21"/>
          <w:szCs w:val="21"/>
        </w:rPr>
      </w:pPr>
      <w:r>
        <w:rPr>
          <w:b/>
          <w:bCs/>
          <w:lang w:eastAsia="en-AU"/>
        </w:rPr>
        <w:t xml:space="preserve">Present: </w:t>
      </w:r>
      <w:r w:rsidRPr="00104EED">
        <w:rPr>
          <w:rFonts w:cs="Arial"/>
          <w:sz w:val="21"/>
          <w:szCs w:val="21"/>
        </w:rPr>
        <w:t xml:space="preserve">Sam Porter (DJCS), Stuart Webb (LIV), Lynne </w:t>
      </w:r>
      <w:proofErr w:type="spellStart"/>
      <w:r w:rsidRPr="00104EED">
        <w:rPr>
          <w:rFonts w:cs="Arial"/>
          <w:sz w:val="21"/>
          <w:szCs w:val="21"/>
        </w:rPr>
        <w:t>Haultain</w:t>
      </w:r>
      <w:proofErr w:type="spellEnd"/>
      <w:r w:rsidRPr="00104EED">
        <w:rPr>
          <w:rFonts w:cs="Arial"/>
          <w:sz w:val="21"/>
          <w:szCs w:val="21"/>
        </w:rPr>
        <w:t xml:space="preserve"> (VLF), Louise Glanville (VLA), George </w:t>
      </w:r>
      <w:proofErr w:type="spellStart"/>
      <w:r w:rsidRPr="00104EED">
        <w:rPr>
          <w:rFonts w:cs="Arial"/>
          <w:sz w:val="21"/>
          <w:szCs w:val="21"/>
        </w:rPr>
        <w:t>Selvanera</w:t>
      </w:r>
      <w:proofErr w:type="spellEnd"/>
      <w:r w:rsidRPr="00104EED">
        <w:rPr>
          <w:rFonts w:cs="Arial"/>
          <w:sz w:val="21"/>
          <w:szCs w:val="21"/>
        </w:rPr>
        <w:t>, Kin Leong (VALS), Ara Hoek (</w:t>
      </w:r>
      <w:proofErr w:type="spellStart"/>
      <w:r w:rsidRPr="00104EED">
        <w:rPr>
          <w:rFonts w:cs="Arial"/>
          <w:sz w:val="21"/>
          <w:szCs w:val="21"/>
        </w:rPr>
        <w:t>Djirra</w:t>
      </w:r>
      <w:proofErr w:type="spellEnd"/>
      <w:r w:rsidRPr="00104EED">
        <w:rPr>
          <w:rFonts w:cs="Arial"/>
          <w:sz w:val="21"/>
          <w:szCs w:val="21"/>
        </w:rPr>
        <w:t>); Louisa Gibbs (FCLC), Kai Li Zhu (Vic Bar)</w:t>
      </w:r>
    </w:p>
    <w:p w14:paraId="3B4FF9C2" w14:textId="15FE11F9" w:rsidR="005419E4" w:rsidRDefault="005419E4" w:rsidP="005419E4">
      <w:pPr>
        <w:rPr>
          <w:rFonts w:cs="Arial"/>
          <w:sz w:val="21"/>
          <w:szCs w:val="21"/>
          <w:lang w:eastAsia="en-AU"/>
        </w:rPr>
      </w:pPr>
      <w:r w:rsidRPr="00104EED">
        <w:rPr>
          <w:rFonts w:cs="Arial"/>
          <w:sz w:val="21"/>
          <w:szCs w:val="21"/>
        </w:rPr>
        <w:t xml:space="preserve">John </w:t>
      </w:r>
      <w:proofErr w:type="spellStart"/>
      <w:r w:rsidRPr="00104EED">
        <w:rPr>
          <w:rFonts w:cs="Arial"/>
          <w:sz w:val="21"/>
          <w:szCs w:val="21"/>
        </w:rPr>
        <w:t>O'Donoghue</w:t>
      </w:r>
      <w:proofErr w:type="spellEnd"/>
      <w:r w:rsidRPr="00104EED">
        <w:rPr>
          <w:rFonts w:cs="Arial"/>
          <w:sz w:val="21"/>
          <w:szCs w:val="21"/>
        </w:rPr>
        <w:t>​ (VLA Board), Alethea Belford</w:t>
      </w:r>
      <w:r>
        <w:rPr>
          <w:rFonts w:cs="Arial"/>
          <w:sz w:val="21"/>
          <w:szCs w:val="21"/>
        </w:rPr>
        <w:t xml:space="preserve"> </w:t>
      </w:r>
      <w:r w:rsidRPr="00527823">
        <w:rPr>
          <w:rFonts w:cs="Arial"/>
          <w:sz w:val="21"/>
          <w:szCs w:val="21"/>
        </w:rPr>
        <w:t xml:space="preserve">(VLA) (Agenda item </w:t>
      </w:r>
      <w:r>
        <w:rPr>
          <w:rFonts w:cs="Arial"/>
          <w:sz w:val="21"/>
          <w:szCs w:val="21"/>
        </w:rPr>
        <w:t>5</w:t>
      </w:r>
      <w:r w:rsidRPr="00527823">
        <w:rPr>
          <w:rFonts w:cs="Arial"/>
          <w:sz w:val="21"/>
          <w:szCs w:val="21"/>
        </w:rPr>
        <w:t xml:space="preserve">); </w:t>
      </w:r>
      <w:r>
        <w:rPr>
          <w:rFonts w:cs="Arial"/>
          <w:sz w:val="21"/>
          <w:szCs w:val="21"/>
        </w:rPr>
        <w:t xml:space="preserve">Jasmine </w:t>
      </w:r>
      <w:proofErr w:type="spellStart"/>
      <w:r w:rsidRPr="006D5569">
        <w:rPr>
          <w:rFonts w:cs="Arial"/>
          <w:sz w:val="21"/>
          <w:szCs w:val="21"/>
        </w:rPr>
        <w:t>Fiegehen</w:t>
      </w:r>
      <w:proofErr w:type="spellEnd"/>
      <w:r w:rsidRPr="006D5569">
        <w:rPr>
          <w:rFonts w:cs="Arial"/>
          <w:sz w:val="21"/>
          <w:szCs w:val="21"/>
        </w:rPr>
        <w:t xml:space="preserve"> </w:t>
      </w:r>
      <w:r w:rsidRPr="00527823">
        <w:rPr>
          <w:rFonts w:cs="Arial"/>
          <w:sz w:val="21"/>
          <w:szCs w:val="21"/>
        </w:rPr>
        <w:t>(VLA) (Agenda item 6</w:t>
      </w:r>
      <w:r w:rsidRPr="00527823">
        <w:rPr>
          <w:rFonts w:cs="Arial"/>
          <w:sz w:val="21"/>
          <w:szCs w:val="21"/>
          <w:lang w:eastAsia="en-AU"/>
        </w:rPr>
        <w:t>)</w:t>
      </w:r>
    </w:p>
    <w:p w14:paraId="4F7FC43B" w14:textId="77777777" w:rsidR="005419E4" w:rsidRPr="00840FE2" w:rsidRDefault="005419E4" w:rsidP="005419E4">
      <w:pPr>
        <w:pStyle w:val="TableText"/>
        <w:spacing w:before="0" w:after="120" w:line="300" w:lineRule="atLeast"/>
        <w:rPr>
          <w:rFonts w:cs="Arial"/>
          <w:szCs w:val="22"/>
          <w:lang w:eastAsia="en-AU"/>
        </w:rPr>
      </w:pPr>
      <w:r w:rsidRPr="00840FE2">
        <w:rPr>
          <w:rFonts w:cs="Arial"/>
          <w:b/>
          <w:bCs/>
          <w:szCs w:val="22"/>
          <w:lang w:eastAsia="en-AU"/>
        </w:rPr>
        <w:t>Secretariat</w:t>
      </w:r>
      <w:r w:rsidRPr="00840FE2">
        <w:rPr>
          <w:rFonts w:cs="Arial"/>
          <w:szCs w:val="22"/>
          <w:lang w:eastAsia="en-AU"/>
        </w:rPr>
        <w:t>: Marie Baird (VLA)</w:t>
      </w:r>
    </w:p>
    <w:p w14:paraId="7397E652" w14:textId="77777777" w:rsidR="005419E4" w:rsidRPr="00840FE2" w:rsidRDefault="005419E4" w:rsidP="005419E4">
      <w:pPr>
        <w:pStyle w:val="TableText"/>
        <w:spacing w:before="0" w:after="120" w:line="300" w:lineRule="atLeast"/>
        <w:rPr>
          <w:rFonts w:cs="Arial"/>
          <w:szCs w:val="22"/>
        </w:rPr>
      </w:pPr>
      <w:r w:rsidRPr="00840FE2">
        <w:rPr>
          <w:rFonts w:cs="Arial"/>
          <w:b/>
          <w:bCs/>
          <w:szCs w:val="22"/>
          <w:lang w:eastAsia="en-AU"/>
        </w:rPr>
        <w:t>Observer</w:t>
      </w:r>
      <w:r w:rsidRPr="00840FE2">
        <w:rPr>
          <w:rFonts w:cs="Arial"/>
          <w:szCs w:val="22"/>
          <w:lang w:eastAsia="en-AU"/>
        </w:rPr>
        <w:t>: Peter Noble (VLA)</w:t>
      </w:r>
    </w:p>
    <w:p w14:paraId="4F042C5D" w14:textId="7DB79C9C" w:rsidR="005419E4" w:rsidRDefault="005419E4" w:rsidP="005419E4">
      <w:pPr>
        <w:rPr>
          <w:rFonts w:cs="Arial"/>
          <w:sz w:val="21"/>
          <w:szCs w:val="21"/>
        </w:rPr>
      </w:pPr>
      <w:r>
        <w:rPr>
          <w:b/>
          <w:bCs/>
          <w:lang w:eastAsia="en-AU"/>
        </w:rPr>
        <w:t xml:space="preserve">Apologies: </w:t>
      </w:r>
      <w:r>
        <w:rPr>
          <w:rFonts w:cs="Arial"/>
          <w:sz w:val="21"/>
          <w:szCs w:val="21"/>
        </w:rPr>
        <w:t xml:space="preserve">Simon </w:t>
      </w:r>
      <w:proofErr w:type="spellStart"/>
      <w:r>
        <w:rPr>
          <w:rFonts w:cs="Arial"/>
          <w:sz w:val="21"/>
          <w:szCs w:val="21"/>
        </w:rPr>
        <w:t>Moglia</w:t>
      </w:r>
      <w:proofErr w:type="spellEnd"/>
      <w:r w:rsidRPr="0051316E">
        <w:rPr>
          <w:rFonts w:cs="Arial"/>
          <w:sz w:val="21"/>
          <w:szCs w:val="21"/>
        </w:rPr>
        <w:t xml:space="preserve"> (Vic Bar)</w:t>
      </w:r>
      <w:r>
        <w:rPr>
          <w:rFonts w:cs="Arial"/>
          <w:sz w:val="21"/>
          <w:szCs w:val="21"/>
        </w:rPr>
        <w:t xml:space="preserve">, </w:t>
      </w:r>
      <w:r w:rsidRPr="0034770D">
        <w:rPr>
          <w:rFonts w:cs="Arial"/>
          <w:sz w:val="21"/>
          <w:szCs w:val="21"/>
        </w:rPr>
        <w:t xml:space="preserve">Anne </w:t>
      </w:r>
      <w:proofErr w:type="spellStart"/>
      <w:r w:rsidRPr="0034770D">
        <w:rPr>
          <w:rFonts w:cs="Arial"/>
          <w:sz w:val="21"/>
          <w:szCs w:val="21"/>
        </w:rPr>
        <w:t>Lenton</w:t>
      </w:r>
      <w:proofErr w:type="spellEnd"/>
      <w:r w:rsidRPr="0034770D">
        <w:rPr>
          <w:rFonts w:cs="Arial"/>
          <w:sz w:val="21"/>
          <w:szCs w:val="21"/>
        </w:rPr>
        <w:t xml:space="preserve"> (</w:t>
      </w:r>
      <w:proofErr w:type="spellStart"/>
      <w:r w:rsidRPr="0034770D">
        <w:rPr>
          <w:rFonts w:cs="Arial"/>
          <w:sz w:val="21"/>
          <w:szCs w:val="21"/>
        </w:rPr>
        <w:t>Djirra</w:t>
      </w:r>
      <w:proofErr w:type="spellEnd"/>
      <w:r w:rsidRPr="0034770D">
        <w:rPr>
          <w:rFonts w:cs="Arial"/>
          <w:sz w:val="21"/>
          <w:szCs w:val="21"/>
        </w:rPr>
        <w:t>)</w:t>
      </w:r>
    </w:p>
    <w:p w14:paraId="0800053C" w14:textId="568CA8EE" w:rsidR="005419E4" w:rsidRDefault="005419E4" w:rsidP="005419E4">
      <w:pPr>
        <w:pStyle w:val="Heading2"/>
      </w:pPr>
      <w:r>
        <w:t>Summary</w:t>
      </w:r>
    </w:p>
    <w:p w14:paraId="1178D5AD" w14:textId="77777777" w:rsidR="005419E4" w:rsidRPr="00B74EAC" w:rsidRDefault="005419E4" w:rsidP="005419E4">
      <w:pPr>
        <w:pStyle w:val="TableText"/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 xml:space="preserve">The Committee met online due to COVID-19 restrictions. The meeting was opened by the Chair with an Acknowledgement of Country and recognition of the various lands from which Committee members were joining the meeting. </w:t>
      </w:r>
    </w:p>
    <w:p w14:paraId="63A9F57C" w14:textId="77777777" w:rsidR="005419E4" w:rsidRPr="00B74EAC" w:rsidRDefault="005419E4" w:rsidP="005419E4">
      <w:pPr>
        <w:pStyle w:val="TableText"/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 xml:space="preserve">The Committee welcomed John </w:t>
      </w:r>
      <w:proofErr w:type="spellStart"/>
      <w:r w:rsidRPr="00B74EAC">
        <w:rPr>
          <w:rFonts w:cs="Arial"/>
          <w:bCs/>
          <w:szCs w:val="22"/>
        </w:rPr>
        <w:t>O’Donoghue</w:t>
      </w:r>
      <w:proofErr w:type="spellEnd"/>
      <w:r w:rsidRPr="00B74EAC">
        <w:rPr>
          <w:rFonts w:cs="Arial"/>
          <w:bCs/>
          <w:szCs w:val="22"/>
        </w:rPr>
        <w:t xml:space="preserve"> for the bi-annual VLA Board and Committee discussion. The Committee also welcomed Ara Hoek (</w:t>
      </w:r>
      <w:proofErr w:type="spellStart"/>
      <w:r w:rsidRPr="00B74EAC">
        <w:rPr>
          <w:rFonts w:cs="Arial"/>
          <w:bCs/>
          <w:szCs w:val="22"/>
        </w:rPr>
        <w:t>Djirra</w:t>
      </w:r>
      <w:proofErr w:type="spellEnd"/>
      <w:r w:rsidRPr="00B74EAC">
        <w:rPr>
          <w:rFonts w:cs="Arial"/>
          <w:bCs/>
          <w:szCs w:val="22"/>
        </w:rPr>
        <w:t>) and Kai Li Zhu (Vic Bar) who joined the meeting for the first time.</w:t>
      </w:r>
    </w:p>
    <w:p w14:paraId="25C18352" w14:textId="77777777" w:rsidR="005419E4" w:rsidRPr="00B74EAC" w:rsidRDefault="005419E4" w:rsidP="005419E4">
      <w:pPr>
        <w:pStyle w:val="TableText"/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 xml:space="preserve">Key CPC items were:  </w:t>
      </w:r>
    </w:p>
    <w:p w14:paraId="0BD79A30" w14:textId="3F5FFB66" w:rsidR="005419E4" w:rsidRPr="00B74EAC" w:rsidRDefault="005419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>F</w:t>
      </w:r>
      <w:r w:rsidR="00D03BE4">
        <w:rPr>
          <w:rFonts w:cs="Arial"/>
          <w:bCs/>
          <w:szCs w:val="22"/>
        </w:rPr>
        <w:t xml:space="preserve">ederation of </w:t>
      </w:r>
      <w:r w:rsidRPr="00B74EAC">
        <w:rPr>
          <w:rFonts w:cs="Arial"/>
          <w:bCs/>
          <w:szCs w:val="22"/>
        </w:rPr>
        <w:t>C</w:t>
      </w:r>
      <w:r w:rsidR="00D03BE4">
        <w:rPr>
          <w:rFonts w:cs="Arial"/>
          <w:bCs/>
          <w:szCs w:val="22"/>
        </w:rPr>
        <w:t xml:space="preserve">ommunity </w:t>
      </w:r>
      <w:r w:rsidRPr="00B74EAC">
        <w:rPr>
          <w:rFonts w:cs="Arial"/>
          <w:bCs/>
          <w:szCs w:val="22"/>
        </w:rPr>
        <w:t>L</w:t>
      </w:r>
      <w:r w:rsidR="00D03BE4">
        <w:rPr>
          <w:rFonts w:cs="Arial"/>
          <w:bCs/>
          <w:szCs w:val="22"/>
        </w:rPr>
        <w:t xml:space="preserve">egal </w:t>
      </w:r>
      <w:r w:rsidRPr="00B74EAC">
        <w:rPr>
          <w:rFonts w:cs="Arial"/>
          <w:bCs/>
          <w:szCs w:val="22"/>
        </w:rPr>
        <w:t>C</w:t>
      </w:r>
      <w:r w:rsidR="00D03BE4">
        <w:rPr>
          <w:rFonts w:cs="Arial"/>
          <w:bCs/>
          <w:szCs w:val="22"/>
        </w:rPr>
        <w:t>entres (FCLC)</w:t>
      </w:r>
      <w:r w:rsidRPr="00B74EAC">
        <w:rPr>
          <w:rFonts w:cs="Arial"/>
          <w:bCs/>
          <w:szCs w:val="22"/>
        </w:rPr>
        <w:t xml:space="preserve"> provided an update on the development of the CLC Sector’s 10 Year Plan, highlighting the value of collaboration and data  </w:t>
      </w:r>
    </w:p>
    <w:p w14:paraId="6942DC28" w14:textId="77777777" w:rsidR="005419E4" w:rsidRPr="00B74EAC" w:rsidRDefault="005419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 xml:space="preserve">VLA presented on the Data and Digital Information Strategy. Committee members commended VLA’s leadership role in data use and stewardship </w:t>
      </w:r>
    </w:p>
    <w:p w14:paraId="4504D7A0" w14:textId="77777777" w:rsidR="005419E4" w:rsidRPr="00B74EAC" w:rsidRDefault="005419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>VLA’s presentation of CLC and stakeholder engagement survey results and opportunities to strengthen sector relationships via the Committee</w:t>
      </w:r>
    </w:p>
    <w:p w14:paraId="65D100F2" w14:textId="621ED23A" w:rsidR="005419E4" w:rsidRPr="00B74EAC" w:rsidRDefault="00D03B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Department of Justice and Community Safety (</w:t>
      </w:r>
      <w:r w:rsidR="005419E4" w:rsidRPr="00B74EAC">
        <w:rPr>
          <w:rFonts w:cs="Arial"/>
          <w:bCs/>
          <w:szCs w:val="22"/>
        </w:rPr>
        <w:t>DJCS</w:t>
      </w:r>
      <w:r>
        <w:rPr>
          <w:rFonts w:cs="Arial"/>
          <w:bCs/>
          <w:szCs w:val="22"/>
        </w:rPr>
        <w:t>)</w:t>
      </w:r>
      <w:r w:rsidR="005419E4" w:rsidRPr="00B74EAC">
        <w:rPr>
          <w:rFonts w:cs="Arial"/>
          <w:bCs/>
          <w:szCs w:val="22"/>
        </w:rPr>
        <w:t xml:space="preserve"> provided a brief update on</w:t>
      </w:r>
      <w:r>
        <w:rPr>
          <w:rFonts w:cs="Arial"/>
          <w:bCs/>
          <w:szCs w:val="22"/>
        </w:rPr>
        <w:t xml:space="preserve"> the</w:t>
      </w:r>
      <w:r w:rsidR="005419E4" w:rsidRPr="00B74EAC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National Legal Assistance Partnership (</w:t>
      </w:r>
      <w:r w:rsidR="005419E4" w:rsidRPr="00B74EAC">
        <w:rPr>
          <w:rFonts w:cs="Arial"/>
          <w:bCs/>
          <w:szCs w:val="22"/>
        </w:rPr>
        <w:t>NLAP</w:t>
      </w:r>
      <w:r>
        <w:rPr>
          <w:rFonts w:cs="Arial"/>
          <w:bCs/>
          <w:szCs w:val="22"/>
        </w:rPr>
        <w:t>)</w:t>
      </w:r>
      <w:r w:rsidR="005419E4" w:rsidRPr="00B74EAC">
        <w:rPr>
          <w:rFonts w:cs="Arial"/>
          <w:bCs/>
          <w:szCs w:val="22"/>
        </w:rPr>
        <w:t xml:space="preserve"> and potential themes for the 2022-23 budget (NLAP funding is waiting on approval by the Attorney General for announcement)  </w:t>
      </w:r>
    </w:p>
    <w:p w14:paraId="1E1E2C5E" w14:textId="5E6FAFFD" w:rsidR="005419E4" w:rsidRPr="00B74EAC" w:rsidRDefault="005419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>CPC members endorsed election of Louise Glanville as Chair of the C</w:t>
      </w:r>
      <w:r w:rsidR="00AC7136">
        <w:rPr>
          <w:rFonts w:cs="Arial"/>
          <w:bCs/>
          <w:szCs w:val="22"/>
        </w:rPr>
        <w:t xml:space="preserve">ollaborative </w:t>
      </w:r>
      <w:r w:rsidRPr="00B74EAC">
        <w:rPr>
          <w:rFonts w:cs="Arial"/>
          <w:bCs/>
          <w:szCs w:val="22"/>
        </w:rPr>
        <w:t>P</w:t>
      </w:r>
      <w:r w:rsidR="00AC7136">
        <w:rPr>
          <w:rFonts w:cs="Arial"/>
          <w:bCs/>
          <w:szCs w:val="22"/>
        </w:rPr>
        <w:t xml:space="preserve">lanning </w:t>
      </w:r>
      <w:r w:rsidRPr="00B74EAC">
        <w:rPr>
          <w:rFonts w:cs="Arial"/>
          <w:bCs/>
          <w:szCs w:val="22"/>
        </w:rPr>
        <w:t>C</w:t>
      </w:r>
      <w:r w:rsidR="00AC7136">
        <w:rPr>
          <w:rFonts w:cs="Arial"/>
          <w:bCs/>
          <w:szCs w:val="22"/>
        </w:rPr>
        <w:t>ommittee</w:t>
      </w:r>
      <w:r w:rsidRPr="00B74EAC">
        <w:rPr>
          <w:rFonts w:cs="Arial"/>
          <w:bCs/>
          <w:szCs w:val="22"/>
        </w:rPr>
        <w:t xml:space="preserve"> </w:t>
      </w:r>
      <w:r w:rsidR="00AC7136">
        <w:rPr>
          <w:rFonts w:cs="Arial"/>
          <w:bCs/>
          <w:szCs w:val="22"/>
        </w:rPr>
        <w:t xml:space="preserve">(CPC) </w:t>
      </w:r>
      <w:r w:rsidRPr="00B74EAC">
        <w:rPr>
          <w:rFonts w:cs="Arial"/>
          <w:bCs/>
          <w:szCs w:val="22"/>
        </w:rPr>
        <w:t>for a further (1 year) term. Members also discussed 2022 meeting arrangements and workplan.</w:t>
      </w:r>
    </w:p>
    <w:p w14:paraId="0698CD92" w14:textId="77777777" w:rsidR="005419E4" w:rsidRPr="00B74EAC" w:rsidRDefault="005419E4" w:rsidP="005419E4">
      <w:pPr>
        <w:pStyle w:val="TableText"/>
        <w:numPr>
          <w:ilvl w:val="0"/>
          <w:numId w:val="27"/>
        </w:numPr>
        <w:spacing w:before="120"/>
        <w:rPr>
          <w:rFonts w:cs="Arial"/>
          <w:bCs/>
          <w:szCs w:val="22"/>
        </w:rPr>
      </w:pPr>
      <w:r w:rsidRPr="00B74EAC">
        <w:rPr>
          <w:rFonts w:cs="Arial"/>
          <w:bCs/>
          <w:szCs w:val="22"/>
        </w:rPr>
        <w:t xml:space="preserve">A draft Board Outcomes paper in response to the CPC request will be tabled at the December Board meeting </w:t>
      </w:r>
    </w:p>
    <w:p w14:paraId="4C6FB2B8" w14:textId="7DBF7671" w:rsidR="00E115D6" w:rsidRPr="000A2FBE" w:rsidRDefault="005419E4" w:rsidP="005419E4">
      <w:pPr>
        <w:pStyle w:val="TableText"/>
        <w:spacing w:before="120"/>
      </w:pPr>
      <w:r w:rsidRPr="00B74EAC">
        <w:rPr>
          <w:rFonts w:cs="Arial"/>
          <w:bCs/>
          <w:szCs w:val="22"/>
        </w:rPr>
        <w:t>The next Committee meeting is on 16th February 2022.</w:t>
      </w:r>
    </w:p>
    <w:sectPr w:rsidR="00E115D6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A079" w14:textId="77777777" w:rsidR="00E62B07" w:rsidRDefault="00E62B07">
      <w:pPr>
        <w:spacing w:after="0" w:line="240" w:lineRule="auto"/>
      </w:pPr>
      <w:r>
        <w:separator/>
      </w:r>
    </w:p>
  </w:endnote>
  <w:endnote w:type="continuationSeparator" w:id="0">
    <w:p w14:paraId="664F5A35" w14:textId="77777777" w:rsidR="00E62B07" w:rsidRDefault="00E6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8436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8F33E" w14:textId="77777777" w:rsidR="00BB122F" w:rsidRDefault="00E62B07" w:rsidP="008074B3">
    <w:pPr>
      <w:pStyle w:val="Footer"/>
      <w:ind w:right="360" w:firstLine="360"/>
    </w:pPr>
  </w:p>
  <w:p w14:paraId="58887374" w14:textId="77777777" w:rsidR="00BB122F" w:rsidRDefault="00E62B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2E1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BE3E8" wp14:editId="79A3166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122C7C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C00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7E1087" wp14:editId="064CC8B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Line 3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805.95pt" to="581.15pt,805.95pt" w14:anchorId="2441CC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B934" w14:textId="77777777" w:rsidR="00E62B07" w:rsidRDefault="00E62B07">
      <w:pPr>
        <w:spacing w:after="0" w:line="240" w:lineRule="auto"/>
      </w:pPr>
      <w:r>
        <w:separator/>
      </w:r>
    </w:p>
  </w:footnote>
  <w:footnote w:type="continuationSeparator" w:id="0">
    <w:p w14:paraId="3D476632" w14:textId="77777777" w:rsidR="00E62B07" w:rsidRDefault="00E6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EF2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EE825E" w14:textId="77777777" w:rsidR="00BB122F" w:rsidRDefault="00E62B07" w:rsidP="00091AFC">
    <w:pPr>
      <w:pStyle w:val="Header"/>
      <w:ind w:right="360"/>
    </w:pPr>
  </w:p>
  <w:p w14:paraId="340C0B91" w14:textId="77777777" w:rsidR="00BB122F" w:rsidRDefault="00E62B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DEA" w14:textId="77777777" w:rsidR="00BB122F" w:rsidRPr="00E115D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 w:rsidRPr="00E115D6">
      <w:rPr>
        <w:rFonts w:cs="Arial"/>
        <w:color w:val="00C4B3"/>
        <w:sz w:val="18"/>
        <w:szCs w:val="18"/>
      </w:rPr>
      <w:t>Victoria Legal Aid</w:t>
    </w:r>
    <w:r w:rsidRPr="00E115D6">
      <w:rPr>
        <w:rFonts w:cs="Arial"/>
        <w:color w:val="00C4B3"/>
        <w:sz w:val="18"/>
        <w:szCs w:val="18"/>
      </w:rPr>
      <w:tab/>
    </w:r>
  </w:p>
  <w:p w14:paraId="17B78339" w14:textId="77777777" w:rsidR="00BB122F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C68E39" wp14:editId="594AE4E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00c4b3" strokeweight=".5pt" from="14.2pt,53.9pt" to="581.15pt,53.9pt" w14:anchorId="4D77A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3C79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9EF5BD" wp14:editId="6D460D6D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9EB77" w14:textId="77777777" w:rsidR="00BB122F" w:rsidRPr="00D82005" w:rsidRDefault="00E62B07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91F94"/>
    <w:multiLevelType w:val="hybridMultilevel"/>
    <w:tmpl w:val="3DA2BEE6"/>
    <w:lvl w:ilvl="0" w:tplc="2B468D82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7C3CDE"/>
    <w:multiLevelType w:val="hybridMultilevel"/>
    <w:tmpl w:val="C630A2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33166"/>
    <w:multiLevelType w:val="hybridMultilevel"/>
    <w:tmpl w:val="BE5E8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4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7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8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7"/>
  </w:num>
  <w:num w:numId="5">
    <w:abstractNumId w:val="17"/>
  </w:num>
  <w:num w:numId="6">
    <w:abstractNumId w:val="6"/>
  </w:num>
  <w:num w:numId="7">
    <w:abstractNumId w:val="17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6"/>
  </w:num>
  <w:num w:numId="22">
    <w:abstractNumId w:val="16"/>
  </w:num>
  <w:num w:numId="23">
    <w:abstractNumId w:val="14"/>
  </w:num>
  <w:num w:numId="24">
    <w:abstractNumId w:val="18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48"/>
    <w:rsid w:val="000A0349"/>
    <w:rsid w:val="000A2FBE"/>
    <w:rsid w:val="000A3C2D"/>
    <w:rsid w:val="000C14B8"/>
    <w:rsid w:val="000C7FB4"/>
    <w:rsid w:val="00104EED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0248"/>
    <w:rsid w:val="004F62C5"/>
    <w:rsid w:val="005276A4"/>
    <w:rsid w:val="005419E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6DCF"/>
    <w:rsid w:val="00904855"/>
    <w:rsid w:val="009445B1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AC7136"/>
    <w:rsid w:val="00AE6B47"/>
    <w:rsid w:val="00B027C1"/>
    <w:rsid w:val="00B74EAC"/>
    <w:rsid w:val="00B957C1"/>
    <w:rsid w:val="00BC1939"/>
    <w:rsid w:val="00BE18AB"/>
    <w:rsid w:val="00C577F0"/>
    <w:rsid w:val="00C61003"/>
    <w:rsid w:val="00C8737B"/>
    <w:rsid w:val="00C96764"/>
    <w:rsid w:val="00D03BE4"/>
    <w:rsid w:val="00D070E6"/>
    <w:rsid w:val="00D414EB"/>
    <w:rsid w:val="00D91004"/>
    <w:rsid w:val="00DE0029"/>
    <w:rsid w:val="00DE5AC9"/>
    <w:rsid w:val="00E115D6"/>
    <w:rsid w:val="00E50B26"/>
    <w:rsid w:val="00E56D3E"/>
    <w:rsid w:val="00E62B07"/>
    <w:rsid w:val="00E63153"/>
    <w:rsid w:val="00ED48DB"/>
    <w:rsid w:val="00F3213F"/>
    <w:rsid w:val="00F570FC"/>
    <w:rsid w:val="00F57126"/>
    <w:rsid w:val="00F66BAE"/>
    <w:rsid w:val="00F719F3"/>
    <w:rsid w:val="00F861A8"/>
    <w:rsid w:val="00F961F0"/>
    <w:rsid w:val="00FB23BC"/>
    <w:rsid w:val="3327ACC7"/>
    <w:rsid w:val="37FFE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956E"/>
  <w14:defaultImageDpi w14:val="32767"/>
  <w15:chartTrackingRefBased/>
  <w15:docId w15:val="{690A4276-24F6-4D2D-88B9-A501F00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04EED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4F0248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Services%20Innovation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2" ma:contentTypeDescription="Create a new document." ma:contentTypeScope="" ma:versionID="76d9219afca087cae90b16d90c844c92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a719a2eae1993c6e480a904c1b6fb8e1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18AAA-AA3C-4742-AE77-52CB51072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1380A-6436-4DA7-9C56-9B4DE5B1A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C1E84-4358-4780-B995-AE2402B6C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C:\VLACustomisations\Templates\Fact Sheets\Services Innovation (Fact Sheet).dotm</Template>
  <TotalTime>0</TotalTime>
  <Pages>1</Pages>
  <Words>299</Words>
  <Characters>1680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</vt:lpstr>
    </vt:vector>
  </TitlesOfParts>
  <Manager/>
  <Company>Victoria Legal Aid</Company>
  <LinksUpToDate>false</LinksUpToDate>
  <CharactersWithSpaces>1976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– 18 November 2021</dc:title>
  <dc:subject/>
  <dc:creator>Victoria Legal Aid</dc:creator>
  <cp:keywords/>
  <dc:description/>
  <cp:lastModifiedBy>Gabrielle Mundana</cp:lastModifiedBy>
  <cp:revision>2</cp:revision>
  <dcterms:created xsi:type="dcterms:W3CDTF">2022-03-30T02:34:00Z</dcterms:created>
  <dcterms:modified xsi:type="dcterms:W3CDTF">2022-03-30T02:34:00Z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0x01010001D8A0CA9E5FFF4B80B44101E7E0DFC2</vt:lpwstr>
  </property>
</Properties>
</file>