
<file path=[Content_Types].xml><?xml version="1.0" encoding="utf-8"?>
<Types xmlns="http://schemas.openxmlformats.org/package/2006/content-types">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BC94ABF" w14:textId="77777777" w:rsidR="00FC210F" w:rsidRPr="00F71009" w:rsidRDefault="00F71009" w:rsidP="00F71009">
      <w:pPr>
        <w:pStyle w:val="Heading2"/>
      </w:pPr>
      <w:r w:rsidRPr="00F71009">
        <w:t>Submission to Victoria Legal Aid State Family (Child Protection) Guidelines</w:t>
      </w:r>
      <w:bookmarkStart w:id="0" w:name="_Toc375298245"/>
      <w:r w:rsidRPr="00F71009">
        <w:t xml:space="preserve"> – Loddon Campaspe Community Legal Centre    </w:t>
      </w:r>
      <w:bookmarkEnd w:id="0"/>
    </w:p>
    <w:p w14:paraId="44453071" w14:textId="77777777" w:rsidR="00FC210F" w:rsidRPr="00474434" w:rsidRDefault="00FC210F" w:rsidP="00F71009">
      <w:pPr>
        <w:pStyle w:val="Heading2"/>
      </w:pPr>
      <w:r w:rsidRPr="00474434">
        <w:t>Overall comments</w:t>
      </w:r>
    </w:p>
    <w:p w14:paraId="2D603B97" w14:textId="77777777" w:rsidR="00C56CE4" w:rsidRPr="00F71009" w:rsidRDefault="00FC210F" w:rsidP="003566B8">
      <w:pPr>
        <w:pStyle w:val="VLADocumentText"/>
      </w:pPr>
      <w:r w:rsidRPr="00474434">
        <w:rPr>
          <w:rFonts w:cs="Arial"/>
          <w:b/>
          <w:szCs w:val="22"/>
          <w:lang w:eastAsia="en-AU"/>
        </w:rPr>
        <w:t xml:space="preserve">Response: </w:t>
      </w:r>
      <w:r w:rsidR="003566B8">
        <w:t>Our organisation has significant concerns about the impact of the CYFA permanent care amendments for many of our clients. We consider that the amendments limit judicial discretion and oversight of matters and place too much power in the DHHS. We are particularly concerned about the impact of Family Reunification Orders and the ability of clients, especially women experiencing family violence living in rural areas, to access the supports that they need to get their children home within the time frame for reunification. </w:t>
      </w:r>
    </w:p>
    <w:p w14:paraId="5FDACFD8" w14:textId="77777777" w:rsidR="00FC210F" w:rsidRPr="00474434" w:rsidRDefault="00FC210F" w:rsidP="00F71009">
      <w:pPr>
        <w:pStyle w:val="Heading2"/>
      </w:pPr>
      <w:r w:rsidRPr="00474434">
        <w:t xml:space="preserve">Current State Family Guideline 1 </w:t>
      </w:r>
      <w:r>
        <w:t>– child involved in a child protection matter</w:t>
      </w:r>
    </w:p>
    <w:p w14:paraId="68646FF4" w14:textId="77777777" w:rsidR="00FC210F" w:rsidRPr="009950C8" w:rsidRDefault="00FC210F" w:rsidP="00FC210F">
      <w:pPr>
        <w:pStyle w:val="VLADocumentText"/>
        <w:rPr>
          <w:rFonts w:cs="Arial"/>
          <w:b/>
          <w:szCs w:val="22"/>
          <w:lang w:eastAsia="en-AU"/>
        </w:rPr>
      </w:pPr>
      <w:r w:rsidRPr="009950C8">
        <w:rPr>
          <w:rFonts w:cs="Arial"/>
          <w:b/>
          <w:szCs w:val="22"/>
          <w:lang w:eastAsia="en-AU"/>
        </w:rPr>
        <w:t xml:space="preserve">No changes proposed. </w:t>
      </w:r>
    </w:p>
    <w:p w14:paraId="7027BF5A" w14:textId="77777777" w:rsidR="00C56CE4" w:rsidRPr="00F71009" w:rsidRDefault="00FC210F" w:rsidP="00FC210F">
      <w:pPr>
        <w:pStyle w:val="VLADocumentText"/>
        <w:rPr>
          <w:rFonts w:cs="Arial"/>
          <w:i/>
          <w:szCs w:val="22"/>
          <w:lang w:eastAsia="en-AU"/>
        </w:rPr>
      </w:pPr>
      <w:r w:rsidRPr="00474434">
        <w:rPr>
          <w:rFonts w:cs="Arial"/>
          <w:b/>
          <w:szCs w:val="22"/>
          <w:lang w:eastAsia="en-AU"/>
        </w:rPr>
        <w:t xml:space="preserve">Response: </w:t>
      </w:r>
      <w:r w:rsidR="003566B8">
        <w:rPr>
          <w:rFonts w:cs="Arial"/>
          <w:szCs w:val="22"/>
          <w:lang w:eastAsia="en-AU"/>
        </w:rPr>
        <w:t>Agree.</w:t>
      </w:r>
    </w:p>
    <w:p w14:paraId="3FE4C61F" w14:textId="77777777" w:rsidR="00FC210F" w:rsidRPr="00474434" w:rsidRDefault="00FC210F" w:rsidP="00F71009">
      <w:pPr>
        <w:pStyle w:val="Heading2"/>
      </w:pPr>
      <w:bookmarkStart w:id="1" w:name="_Toc375298250"/>
      <w:r>
        <w:t>Proposal 1</w:t>
      </w:r>
      <w:r w:rsidRPr="006B7AE4">
        <w:t xml:space="preserve"> </w:t>
      </w:r>
      <w:r w:rsidR="00F71009">
        <w:t>–</w:t>
      </w:r>
      <w:r w:rsidRPr="006B7AE4">
        <w:t xml:space="preserve"> </w:t>
      </w:r>
      <w:bookmarkEnd w:id="1"/>
      <w:r>
        <w:t>Case Plan Meetings</w:t>
      </w:r>
      <w:r w:rsidRPr="00474434">
        <w:t xml:space="preserve"> </w:t>
      </w:r>
    </w:p>
    <w:p w14:paraId="469178CA" w14:textId="77777777" w:rsidR="00FC210F" w:rsidRPr="009950C8" w:rsidRDefault="00FC210F" w:rsidP="00FC210F">
      <w:pPr>
        <w:pStyle w:val="ListParagraph"/>
        <w:numPr>
          <w:ilvl w:val="0"/>
          <w:numId w:val="36"/>
        </w:numPr>
        <w:spacing w:line="300" w:lineRule="exact"/>
        <w:rPr>
          <w:rFonts w:ascii="Arial" w:hAnsi="Arial" w:cs="Arial"/>
          <w:b/>
          <w:color w:val="000000"/>
          <w:sz w:val="22"/>
          <w:szCs w:val="22"/>
        </w:rPr>
      </w:pPr>
      <w:bookmarkStart w:id="2" w:name="_Toc375298251"/>
      <w:r w:rsidRPr="009950C8">
        <w:rPr>
          <w:rFonts w:ascii="Arial" w:hAnsi="Arial" w:cs="Arial"/>
          <w:b/>
          <w:color w:val="000000"/>
          <w:sz w:val="22"/>
          <w:szCs w:val="22"/>
        </w:rPr>
        <w:t xml:space="preserve">Funding for legal advice and representation for post-court case plan meetings </w:t>
      </w:r>
    </w:p>
    <w:p w14:paraId="55D3BBF1" w14:textId="77777777" w:rsidR="00FC210F" w:rsidRPr="00F71009" w:rsidRDefault="00FC210F" w:rsidP="00F71009">
      <w:pPr>
        <w:pStyle w:val="VLADocumentText"/>
        <w:ind w:left="709"/>
        <w:rPr>
          <w:rFonts w:cs="Arial"/>
          <w:b/>
          <w:szCs w:val="22"/>
          <w:lang w:eastAsia="en-AU"/>
        </w:rPr>
      </w:pPr>
      <w:r w:rsidRPr="00474434">
        <w:rPr>
          <w:rFonts w:cs="Arial"/>
          <w:b/>
          <w:szCs w:val="22"/>
          <w:lang w:eastAsia="en-AU"/>
        </w:rPr>
        <w:t xml:space="preserve">Response: </w:t>
      </w:r>
      <w:r w:rsidR="003566B8">
        <w:rPr>
          <w:rFonts w:cs="Arial"/>
          <w:szCs w:val="22"/>
          <w:lang w:eastAsia="en-AU"/>
        </w:rPr>
        <w:t>Agree.</w:t>
      </w:r>
    </w:p>
    <w:p w14:paraId="36DDEF3B" w14:textId="77777777" w:rsidR="00FC210F" w:rsidRPr="009950C8" w:rsidRDefault="00FC210F" w:rsidP="00FC210F">
      <w:pPr>
        <w:pStyle w:val="ListParagraph"/>
        <w:numPr>
          <w:ilvl w:val="0"/>
          <w:numId w:val="36"/>
        </w:numPr>
        <w:spacing w:line="300" w:lineRule="exact"/>
        <w:rPr>
          <w:rFonts w:ascii="Arial" w:hAnsi="Arial" w:cs="Arial"/>
          <w:b/>
          <w:color w:val="000000"/>
          <w:sz w:val="22"/>
          <w:szCs w:val="22"/>
        </w:rPr>
      </w:pPr>
      <w:r w:rsidRPr="009950C8">
        <w:rPr>
          <w:rFonts w:ascii="Arial" w:hAnsi="Arial" w:cs="Arial"/>
          <w:b/>
          <w:color w:val="000000"/>
          <w:sz w:val="22"/>
          <w:szCs w:val="22"/>
        </w:rPr>
        <w:t xml:space="preserve">Alternative: additional fee to obtain the minutes of the post-court case plan meeting and provide advice </w:t>
      </w:r>
    </w:p>
    <w:p w14:paraId="7B2F8CBC" w14:textId="77777777" w:rsidR="00FC210F" w:rsidRDefault="00FC210F" w:rsidP="00F71009">
      <w:pPr>
        <w:pStyle w:val="VLADocumentText"/>
        <w:ind w:left="709"/>
        <w:rPr>
          <w:rFonts w:cs="Arial"/>
          <w:b/>
          <w:szCs w:val="22"/>
          <w:lang w:eastAsia="en-AU"/>
        </w:rPr>
      </w:pPr>
      <w:r w:rsidRPr="00474434">
        <w:rPr>
          <w:rFonts w:cs="Arial"/>
          <w:b/>
          <w:szCs w:val="22"/>
          <w:lang w:eastAsia="en-AU"/>
        </w:rPr>
        <w:t xml:space="preserve">Response: </w:t>
      </w:r>
      <w:r w:rsidR="003566B8">
        <w:t xml:space="preserve">In our view reading the minutes is not sufficient to change the course of a matter; contemporaneous advice during and before the case planning meeting is invaluable to include provisions in the case plan that hold all parties to account.  </w:t>
      </w:r>
      <w:r w:rsidR="003566B8">
        <w:t> </w:t>
      </w:r>
      <w:r w:rsidR="003566B8">
        <w:t> </w:t>
      </w:r>
    </w:p>
    <w:p w14:paraId="6A37147C" w14:textId="77777777" w:rsidR="00FC210F" w:rsidRPr="009950C8" w:rsidRDefault="00FC210F" w:rsidP="00FC210F">
      <w:pPr>
        <w:pStyle w:val="ListParagraph"/>
        <w:numPr>
          <w:ilvl w:val="0"/>
          <w:numId w:val="36"/>
        </w:numPr>
        <w:spacing w:line="300" w:lineRule="exact"/>
        <w:rPr>
          <w:rFonts w:ascii="Arial" w:hAnsi="Arial" w:cs="Arial"/>
          <w:b/>
          <w:color w:val="000000"/>
          <w:sz w:val="22"/>
          <w:szCs w:val="22"/>
        </w:rPr>
      </w:pPr>
      <w:r w:rsidRPr="009950C8">
        <w:rPr>
          <w:rFonts w:ascii="Arial" w:hAnsi="Arial" w:cs="Arial"/>
          <w:b/>
          <w:color w:val="000000"/>
          <w:sz w:val="22"/>
          <w:szCs w:val="22"/>
        </w:rPr>
        <w:t>Pre-court case plan meetings</w:t>
      </w:r>
    </w:p>
    <w:p w14:paraId="5E19D38E" w14:textId="77777777" w:rsidR="00C56CE4" w:rsidRDefault="00FC210F" w:rsidP="00F71009">
      <w:pPr>
        <w:pStyle w:val="VLADocumentText"/>
        <w:ind w:left="709"/>
        <w:rPr>
          <w:rFonts w:cs="Arial"/>
          <w:b/>
          <w:szCs w:val="22"/>
          <w:lang w:eastAsia="en-AU"/>
        </w:rPr>
      </w:pPr>
      <w:r w:rsidRPr="00474434">
        <w:rPr>
          <w:rFonts w:cs="Arial"/>
          <w:b/>
          <w:szCs w:val="22"/>
          <w:lang w:eastAsia="en-AU"/>
        </w:rPr>
        <w:t xml:space="preserve">Response: </w:t>
      </w:r>
      <w:r w:rsidR="003566B8">
        <w:t xml:space="preserve">Legal assistance here is very important and can ensure that the issues do not escalate. </w:t>
      </w:r>
      <w:r w:rsidR="003566B8">
        <w:t> </w:t>
      </w:r>
      <w:r w:rsidR="003566B8">
        <w:t> </w:t>
      </w:r>
      <w:r w:rsidR="003566B8">
        <w:t> </w:t>
      </w:r>
      <w:r w:rsidR="003566B8">
        <w:t> </w:t>
      </w:r>
      <w:r w:rsidR="003566B8">
        <w:t> </w:t>
      </w:r>
    </w:p>
    <w:p w14:paraId="1FD5C7C1" w14:textId="77777777" w:rsidR="00FC210F" w:rsidRPr="00474434" w:rsidRDefault="00FC210F" w:rsidP="00F71009">
      <w:pPr>
        <w:pStyle w:val="Heading2"/>
      </w:pPr>
      <w:r>
        <w:t xml:space="preserve">Proposal 2 </w:t>
      </w:r>
      <w:r w:rsidR="00F71009">
        <w:t>–</w:t>
      </w:r>
      <w:r>
        <w:t xml:space="preserve"> </w:t>
      </w:r>
      <w:bookmarkEnd w:id="2"/>
      <w:r w:rsidRPr="00474434">
        <w:t>Appearances and Adjournments at the Interim Stage</w:t>
      </w:r>
    </w:p>
    <w:p w14:paraId="675CF06E" w14:textId="77777777" w:rsidR="00FC210F" w:rsidRPr="00F71009" w:rsidRDefault="00FC210F" w:rsidP="00FC210F">
      <w:pPr>
        <w:pStyle w:val="VLADocumentText"/>
        <w:rPr>
          <w:rFonts w:cs="Arial"/>
          <w:i/>
          <w:szCs w:val="22"/>
          <w:lang w:eastAsia="en-AU"/>
        </w:rPr>
      </w:pPr>
      <w:r w:rsidRPr="00474434">
        <w:rPr>
          <w:rFonts w:cs="Arial"/>
          <w:b/>
          <w:szCs w:val="22"/>
          <w:lang w:eastAsia="en-AU"/>
        </w:rPr>
        <w:t xml:space="preserve">Response: </w:t>
      </w:r>
      <w:r w:rsidR="00747DBA">
        <w:t>Agree that additional appearances to negotiate conditions on an IAO will be required.</w:t>
      </w:r>
    </w:p>
    <w:p w14:paraId="7380AA70" w14:textId="77777777" w:rsidR="00FC210F" w:rsidRPr="00474434" w:rsidRDefault="00FC210F" w:rsidP="00F71009">
      <w:pPr>
        <w:pStyle w:val="Heading2"/>
      </w:pPr>
      <w:r>
        <w:t xml:space="preserve">Proposal 3 </w:t>
      </w:r>
      <w:r w:rsidR="00F71009">
        <w:t>–</w:t>
      </w:r>
      <w:r>
        <w:t xml:space="preserve"> </w:t>
      </w:r>
      <w:r w:rsidRPr="006B7AE4">
        <w:t xml:space="preserve">Interim Accommodation Order </w:t>
      </w:r>
      <w:r>
        <w:t>C</w:t>
      </w:r>
      <w:r w:rsidRPr="006B7AE4">
        <w:t xml:space="preserve">ontested </w:t>
      </w:r>
      <w:r>
        <w:t>H</w:t>
      </w:r>
      <w:r w:rsidRPr="006B7AE4">
        <w:t>earing</w:t>
      </w:r>
      <w:r>
        <w:t>s</w:t>
      </w:r>
    </w:p>
    <w:p w14:paraId="2A177BE8" w14:textId="77777777" w:rsidR="00C56CE4" w:rsidRPr="009950C8" w:rsidRDefault="00FC210F" w:rsidP="00FC210F">
      <w:pPr>
        <w:pStyle w:val="VLADocumentText"/>
        <w:rPr>
          <w:rFonts w:cs="Arial"/>
          <w:i/>
          <w:szCs w:val="22"/>
          <w:lang w:eastAsia="en-AU"/>
        </w:rPr>
      </w:pPr>
      <w:r w:rsidRPr="00C56CE4">
        <w:rPr>
          <w:rFonts w:cs="Arial"/>
          <w:b/>
          <w:szCs w:val="22"/>
          <w:lang w:eastAsia="en-AU"/>
        </w:rPr>
        <w:t xml:space="preserve">Response: </w:t>
      </w:r>
      <w:r w:rsidR="00747DBA" w:rsidRPr="00C56CE4">
        <w:t>Agree, greater child-parent contact is often pivotal in progressing a matter quickly and additional funding to argue about contact issues in an evidence-based IAO contest will be needed under the new amendments.</w:t>
      </w:r>
      <w:r w:rsidR="00747DBA" w:rsidRPr="00C56CE4">
        <w:t> </w:t>
      </w:r>
      <w:r w:rsidR="00747DBA" w:rsidRPr="00C56CE4">
        <w:t> </w:t>
      </w:r>
      <w:r w:rsidR="00747DBA" w:rsidRPr="00C56CE4">
        <w:t> </w:t>
      </w:r>
      <w:r w:rsidR="00747DBA" w:rsidRPr="00C56CE4">
        <w:t> </w:t>
      </w:r>
    </w:p>
    <w:p w14:paraId="61F93870" w14:textId="77777777" w:rsidR="00FC210F" w:rsidRPr="00474434" w:rsidRDefault="00FC210F" w:rsidP="00F71009">
      <w:pPr>
        <w:pStyle w:val="Heading2"/>
      </w:pPr>
      <w:r>
        <w:t xml:space="preserve">Proposal 4 </w:t>
      </w:r>
      <w:r w:rsidR="00F71009">
        <w:t>–</w:t>
      </w:r>
      <w:r>
        <w:t xml:space="preserve"> </w:t>
      </w:r>
      <w:r w:rsidRPr="00474434">
        <w:t xml:space="preserve">Appeal </w:t>
      </w:r>
      <w:r>
        <w:t>of</w:t>
      </w:r>
      <w:r w:rsidRPr="00474434">
        <w:t xml:space="preserve"> an Interim Accommodation Order </w:t>
      </w:r>
    </w:p>
    <w:p w14:paraId="30F713A1" w14:textId="77777777" w:rsidR="00FC210F" w:rsidRPr="00474434" w:rsidRDefault="00FC210F" w:rsidP="00FC210F">
      <w:pPr>
        <w:pStyle w:val="VLADocumentText"/>
        <w:rPr>
          <w:rFonts w:cs="Arial"/>
          <w:i/>
          <w:szCs w:val="22"/>
          <w:lang w:eastAsia="en-AU"/>
        </w:rPr>
      </w:pPr>
      <w:r w:rsidRPr="00474434">
        <w:rPr>
          <w:rFonts w:cs="Arial"/>
          <w:b/>
          <w:szCs w:val="22"/>
          <w:lang w:eastAsia="en-AU"/>
        </w:rPr>
        <w:t xml:space="preserve">Response: </w:t>
      </w:r>
      <w:r w:rsidR="00747DBA">
        <w:rPr>
          <w:rFonts w:cs="Arial"/>
          <w:szCs w:val="22"/>
          <w:lang w:eastAsia="en-AU"/>
        </w:rPr>
        <w:t>Agree.</w:t>
      </w:r>
    </w:p>
    <w:p w14:paraId="11B8D365" w14:textId="77777777" w:rsidR="00FC210F" w:rsidRPr="00474434" w:rsidRDefault="00FC210F" w:rsidP="00F71009">
      <w:pPr>
        <w:pStyle w:val="Heading2"/>
      </w:pPr>
      <w:r>
        <w:lastRenderedPageBreak/>
        <w:t>Proposal 5 – Review of case planning decisions</w:t>
      </w:r>
      <w:r w:rsidRPr="00474434">
        <w:t xml:space="preserve">  </w:t>
      </w:r>
    </w:p>
    <w:p w14:paraId="7A927D3D" w14:textId="77777777" w:rsidR="00FC210F" w:rsidRPr="00F71009" w:rsidRDefault="00FC210F" w:rsidP="00FC210F">
      <w:pPr>
        <w:pStyle w:val="VLADocumentText"/>
        <w:rPr>
          <w:rFonts w:cs="Arial"/>
          <w:i/>
          <w:szCs w:val="22"/>
          <w:lang w:eastAsia="en-AU"/>
        </w:rPr>
      </w:pPr>
      <w:r w:rsidRPr="00474434">
        <w:rPr>
          <w:rFonts w:cs="Arial"/>
          <w:b/>
          <w:szCs w:val="22"/>
          <w:lang w:eastAsia="en-AU"/>
        </w:rPr>
        <w:t xml:space="preserve">Response: </w:t>
      </w:r>
      <w:r w:rsidR="00747DBA">
        <w:t>It is important that these applications are funded. In our experience, their success would be strengthened if parents had access to legal advice at the time of instigating the internal review. In our experience, the internal review process can take many months as there is no legislated time frame for the review to occur and are often a further means of delaying a matter. The engagement of a legal representative at the outset of the review process allows for a dialogue to occur with the DHHS around the terms and time frame for their review. It is important to get an understanding of what will be considered as part of the review and to have this information in writing and to be able to advis</w:t>
      </w:r>
      <w:r w:rsidR="00F71009">
        <w:t xml:space="preserve">e the client on these issues.  </w:t>
      </w:r>
    </w:p>
    <w:p w14:paraId="60DB8C29" w14:textId="77777777" w:rsidR="00FC210F" w:rsidRPr="00474434" w:rsidRDefault="00FC210F" w:rsidP="00F71009">
      <w:pPr>
        <w:pStyle w:val="Heading2"/>
      </w:pPr>
      <w:r>
        <w:t xml:space="preserve">Proposal 6 </w:t>
      </w:r>
      <w:r w:rsidR="00F71009">
        <w:t>–</w:t>
      </w:r>
      <w:r>
        <w:t xml:space="preserve"> </w:t>
      </w:r>
      <w:r w:rsidRPr="00474434">
        <w:t xml:space="preserve">Change or breakdown in a child’s placement  </w:t>
      </w:r>
    </w:p>
    <w:p w14:paraId="619CFC99" w14:textId="77777777" w:rsidR="009950C8" w:rsidRPr="00F71009" w:rsidRDefault="00FC210F" w:rsidP="009950C8">
      <w:pPr>
        <w:pStyle w:val="VLADocumentText"/>
        <w:rPr>
          <w:rFonts w:cs="Arial"/>
          <w:szCs w:val="22"/>
          <w:lang w:eastAsia="en-AU"/>
        </w:rPr>
      </w:pPr>
      <w:r w:rsidRPr="00474434">
        <w:rPr>
          <w:rFonts w:cs="Arial"/>
          <w:b/>
          <w:szCs w:val="22"/>
          <w:lang w:eastAsia="en-AU"/>
        </w:rPr>
        <w:t xml:space="preserve">Response: </w:t>
      </w:r>
      <w:r w:rsidR="00747DBA">
        <w:rPr>
          <w:rFonts w:cs="Arial"/>
          <w:szCs w:val="22"/>
          <w:lang w:eastAsia="en-AU"/>
        </w:rPr>
        <w:t>Agree.</w:t>
      </w:r>
    </w:p>
    <w:p w14:paraId="5E937583" w14:textId="77777777" w:rsidR="00FC210F" w:rsidRPr="00474434" w:rsidRDefault="00FC210F" w:rsidP="00F71009">
      <w:pPr>
        <w:pStyle w:val="Heading2"/>
      </w:pPr>
      <w:r w:rsidRPr="00474434">
        <w:t xml:space="preserve">Additional </w:t>
      </w:r>
      <w:r w:rsidR="00F71009">
        <w:t>o</w:t>
      </w:r>
      <w:r w:rsidRPr="00474434">
        <w:t xml:space="preserve">ptions that </w:t>
      </w:r>
      <w:r>
        <w:t>you propose VLA consider</w:t>
      </w:r>
      <w:r w:rsidRPr="00474434">
        <w:t xml:space="preserve"> </w:t>
      </w:r>
    </w:p>
    <w:p w14:paraId="5A100D10" w14:textId="77777777" w:rsidR="00FC210F" w:rsidRPr="00091432" w:rsidRDefault="00FC210F" w:rsidP="00E93990">
      <w:r w:rsidRPr="00474434">
        <w:rPr>
          <w:rFonts w:cs="Arial"/>
          <w:b/>
          <w:szCs w:val="22"/>
          <w:lang w:eastAsia="en-AU"/>
        </w:rPr>
        <w:t xml:space="preserve">Response: </w:t>
      </w:r>
      <w:r w:rsidR="00747DBA">
        <w:t xml:space="preserve">A non-legal advocate (social worker or similar), working alongside the lawyer would assist in the coordination of essential services and supports for clients. Although s276 provides for the DHHS to take all reasonable steps to provide the services necessary to support the best interests of the child, while services remain limited, DHHS workers are stretched, disinterested or unallocated, and while the time limitations remain under Family Reunification Orders, the situation is dire for clients who want their children home. Having an advocate who is independent of DHHS who exists to support the client could be pivotal in keeping things on track and ensuring that reunification can occur. </w:t>
      </w:r>
    </w:p>
    <w:sectPr w:rsidR="00FC210F" w:rsidRPr="00091432" w:rsidSect="00F77E0F">
      <w:headerReference w:type="even" r:id="rId8"/>
      <w:headerReference w:type="default" r:id="rId9"/>
      <w:footerReference w:type="even" r:id="rId10"/>
      <w:footerReference w:type="default" r:id="rId11"/>
      <w:headerReference w:type="first" r:id="rId12"/>
      <w:footerReference w:type="first" r:id="rId13"/>
      <w:pgSz w:w="11900" w:h="16840" w:code="9"/>
      <w:pgMar w:top="1418" w:right="907" w:bottom="964" w:left="907" w:header="284" w:footer="284" w:gutter="0"/>
      <w:paperSrc w:first="7" w:other="7"/>
      <w:cols w:space="708"/>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8D0017F" w14:textId="77777777" w:rsidR="00422CE0" w:rsidRDefault="00422CE0" w:rsidP="00181303">
      <w:pPr>
        <w:pStyle w:val="Header"/>
        <w:framePr w:wrap="around" w:vAnchor="text" w:hAnchor="margin" w:xAlign="right" w:y="1"/>
        <w:rPr>
          <w:rStyle w:val="PageNumber"/>
        </w:rPr>
      </w:pPr>
      <w:r w:rsidRPr="009F0AA0">
        <w:pgNum/>
      </w:r>
      <w:r w:rsidRPr="009F0AA0">
        <w:pgNum/>
      </w:r>
      <w:r w:rsidRPr="009F0AA0">
        <w:pgNum/>
      </w:r>
    </w:p>
  </w:endnote>
  <w:endnote w:type="continuationSeparator" w:id="0">
    <w:p w14:paraId="644D69CB" w14:textId="77777777" w:rsidR="00422CE0" w:rsidRDefault="00422CE0" w:rsidP="00181303">
      <w:pPr>
        <w:pStyle w:val="Header"/>
        <w:framePr w:wrap="around" w:vAnchor="text" w:hAnchor="margin" w:xAlign="right" w:y="1"/>
        <w:rPr>
          <w:rStyle w:val="PageNumber"/>
        </w:rPr>
      </w:pPr>
      <w:r w:rsidRPr="009F0AA0">
        <w:pgNum/>
      </w:r>
      <w:r w:rsidRPr="009F0AA0">
        <w:pgNum/>
      </w:r>
      <w:r w:rsidRPr="009F0AA0">
        <w:pgNum/>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MS Minngs">
    <w:altName w:val="MS UI Gothic"/>
    <w:panose1 w:val="020B0604020202020204"/>
    <w:charset w:val="80"/>
    <w:family w:val="roman"/>
    <w:notTrueType/>
    <w:pitch w:val="fixed"/>
    <w:sig w:usb0="00000001" w:usb1="08070000" w:usb2="00000010" w:usb3="00000000" w:csb0="00020000" w:csb1="00000000"/>
  </w:font>
  <w:font w:name="Arial Bold">
    <w:altName w:val="Arial"/>
    <w:panose1 w:val="020B0604020202020204"/>
    <w:charset w:val="00"/>
    <w:family w:val="auto"/>
    <w:pitch w:val="variable"/>
    <w:sig w:usb0="00000003" w:usb1="00000000" w:usb2="00000000" w:usb3="00000000" w:csb0="00000001" w:csb1="00000000"/>
  </w:font>
  <w:font w:name="Batang">
    <w:altName w:val="바탕"/>
    <w:panose1 w:val="02030600000101010101"/>
    <w:charset w:val="81"/>
    <w:family w:val="roman"/>
    <w:notTrueType/>
    <w:pitch w:val="variable"/>
    <w:sig w:usb0="B00002AF" w:usb1="69D77CFB" w:usb2="00000030" w:usb3="00000000" w:csb0="0008009F" w:csb1="00000000"/>
  </w:font>
  <w:font w:name="MS Gothic">
    <w:altName w:val="ＭＳ ゴシック"/>
    <w:panose1 w:val="020B0609070205080204"/>
    <w:charset w:val="80"/>
    <w:family w:val="modern"/>
    <w:pitch w:val="fixed"/>
    <w:sig w:usb0="E00002FF" w:usb1="6AC7FDFB" w:usb2="08000012" w:usb3="00000000" w:csb0="0002009F" w:csb1="00000000"/>
  </w:font>
  <w:font w:name="Rockwell">
    <w:panose1 w:val="02060603020205020403"/>
    <w:charset w:val="4D"/>
    <w:family w:val="roman"/>
    <w:pitch w:val="variable"/>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1EADE8" w14:textId="77777777" w:rsidR="00BB122F" w:rsidRDefault="00BB122F" w:rsidP="00AC3D95">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0274F2" w14:textId="77777777" w:rsidR="00BB122F" w:rsidRDefault="00BB122F" w:rsidP="008074B3">
    <w:pPr>
      <w:pStyle w:val="Footer"/>
      <w:ind w:right="360" w:firstLine="360"/>
    </w:pPr>
  </w:p>
  <w:p w14:paraId="064D55B0" w14:textId="77777777" w:rsidR="00BB122F" w:rsidRDefault="00BB122F"/>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B349132" w14:textId="77777777" w:rsidR="00BB122F" w:rsidRDefault="00BB122F" w:rsidP="00EF7C5C">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F71009">
      <w:rPr>
        <w:rStyle w:val="PageNumber"/>
        <w:noProof/>
      </w:rPr>
      <w:t>2</w:t>
    </w:r>
    <w:r>
      <w:rPr>
        <w:rStyle w:val="PageNumber"/>
      </w:rPr>
      <w:fldChar w:fldCharType="end"/>
    </w:r>
    <w:r>
      <w:rPr>
        <w:noProof/>
        <w:lang w:eastAsia="en-AU"/>
      </w:rPr>
      <mc:AlternateContent>
        <mc:Choice Requires="wps">
          <w:drawing>
            <wp:anchor distT="0" distB="0" distL="114300" distR="114300" simplePos="0" relativeHeight="251658240" behindDoc="0" locked="1" layoutInCell="1" allowOverlap="1" wp14:anchorId="34191C29" wp14:editId="425A3021">
              <wp:simplePos x="0" y="0"/>
              <wp:positionH relativeFrom="page">
                <wp:posOffset>180340</wp:posOffset>
              </wp:positionH>
              <wp:positionV relativeFrom="page">
                <wp:posOffset>10235565</wp:posOffset>
              </wp:positionV>
              <wp:extent cx="7200265" cy="0"/>
              <wp:effectExtent l="0" t="0" r="13335" b="25400"/>
              <wp:wrapNone/>
              <wp:docPr id="2"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747F2B66" id="Line 3" o:spid="_x0000_s1026" alt=" " style="position:absolute;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" strokecolor="#9e4777" strokeweight=".5pt">
              <v:stroke endcap="round"/>
              <w10:wrap anchorx="page" anchory="page"/>
              <w10:anchorlock/>
            </v:line>
          </w:pict>
        </mc:Fallback>
      </mc:AlternateConten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726ECE" w14:textId="77777777" w:rsidR="00BB122F" w:rsidRPr="008636E1" w:rsidRDefault="00BB122F" w:rsidP="008636E1">
    <w:pPr>
      <w:pStyle w:val="Footer"/>
      <w:ind w:right="20"/>
      <w:jc w:val="center"/>
    </w:pPr>
    <w:r>
      <w:rPr>
        <w:rStyle w:val="PageNumber"/>
      </w:rPr>
      <w:fldChar w:fldCharType="begin"/>
    </w:r>
    <w:r>
      <w:rPr>
        <w:rStyle w:val="PageNumber"/>
      </w:rPr>
      <w:instrText xml:space="preserve"> PAGE </w:instrText>
    </w:r>
    <w:r>
      <w:rPr>
        <w:rStyle w:val="PageNumber"/>
      </w:rPr>
      <w:fldChar w:fldCharType="separate"/>
    </w:r>
    <w:r w:rsidR="00F71009">
      <w:rPr>
        <w:rStyle w:val="PageNumber"/>
        <w:noProof/>
      </w:rPr>
      <w:t>1</w:t>
    </w:r>
    <w:r>
      <w:rPr>
        <w:rStyle w:val="PageNumber"/>
      </w:rPr>
      <w:fldChar w:fldCharType="end"/>
    </w:r>
    <w:r>
      <w:rPr>
        <w:noProof/>
        <w:lang w:eastAsia="en-AU"/>
      </w:rPr>
      <mc:AlternateContent>
        <mc:Choice Requires="wps">
          <w:drawing>
            <wp:anchor distT="0" distB="0" distL="114300" distR="114300" simplePos="0" relativeHeight="251662336" behindDoc="0" locked="1" layoutInCell="1" allowOverlap="1" wp14:anchorId="09BD7FE0" wp14:editId="45DF68C0">
              <wp:simplePos x="0" y="0"/>
              <wp:positionH relativeFrom="page">
                <wp:posOffset>180340</wp:posOffset>
              </wp:positionH>
              <wp:positionV relativeFrom="page">
                <wp:posOffset>10235565</wp:posOffset>
              </wp:positionV>
              <wp:extent cx="7200265" cy="0"/>
              <wp:effectExtent l="0" t="0" r="13335" b="25400"/>
              <wp:wrapNone/>
              <wp:docPr id="10" name="Line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cap="rnd">
                        <a:solidFill>
                          <a:srgbClr val="9E4777"/>
                        </a:solidFill>
                        <a:round/>
                        <a:headEnd/>
                        <a:tailEnd/>
                      </a:ln>
                      <a:effectLst/>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 uri="{AF507438-7753-43e0-B8FC-AC1667EBCBE1}">
                          <a14:hiddenEffects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effectLst>
                              <a:outerShdw blurRad="63500" dist="26940" dir="5400000" algn="ctr" rotWithShape="0">
                                <a:srgbClr val="000000">
                                  <a:alpha val="35001"/>
                                </a:srgbClr>
                              </a:outerShdw>
                            </a:effectLst>
                          </a14:hiddenEffects>
                        </a:ext>
                      </a:extLst>
                    </wps:spPr>
                    <wps:bodyPr/>
                  </wps:wsp>
                </a:graphicData>
              </a:graphic>
              <wp14:sizeRelH relativeFrom="page">
                <wp14:pctWidth>0</wp14:pctWidth>
              </wp14:sizeRelH>
              <wp14:sizeRelV relativeFrom="page">
                <wp14:pctHeight>0</wp14:pctHeight>
              </wp14:sizeRelV>
            </wp:anchor>
          </w:drawing>
        </mc:Choice>
        <mc:Fallback>
          <w:pict>
            <v:line w14:anchorId="2362E67D" id="Line 3" o:spid="_x0000_s1026" alt=" " style="position:absolute;z-index:25166233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805.95pt" to="581.15pt,805.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" strokecolor="#9e4777" strokeweight=".5pt">
              <v:stroke endcap="round"/>
              <w10:wrap anchorx="page" anchory="page"/>
              <w10:anchorlock/>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1BE4EE" w14:textId="77777777" w:rsidR="00422CE0" w:rsidRDefault="00422CE0" w:rsidP="00181303">
      <w:pPr>
        <w:pStyle w:val="Header"/>
        <w:framePr w:wrap="around" w:vAnchor="text" w:hAnchor="margin" w:xAlign="right" w:y="1"/>
        <w:rPr>
          <w:rStyle w:val="PageNumber"/>
        </w:rPr>
      </w:pPr>
      <w:r w:rsidRPr="009F0AA0">
        <w:pgNum/>
      </w:r>
      <w:r w:rsidRPr="009F0AA0">
        <w:pgNum/>
      </w:r>
      <w:r w:rsidRPr="009F0AA0">
        <w:pgNum/>
      </w:r>
    </w:p>
  </w:footnote>
  <w:footnote w:type="continuationSeparator" w:id="0">
    <w:p w14:paraId="5B3D39AA" w14:textId="77777777" w:rsidR="00422CE0" w:rsidRDefault="00422CE0" w:rsidP="00181303">
      <w:pPr>
        <w:pStyle w:val="Header"/>
        <w:framePr w:wrap="around" w:vAnchor="text" w:hAnchor="margin" w:xAlign="right" w:y="1"/>
        <w:rPr>
          <w:rStyle w:val="PageNumber"/>
        </w:rPr>
      </w:pPr>
      <w:r w:rsidRPr="009F0AA0">
        <w:pgNum/>
      </w:r>
      <w:r w:rsidRPr="009F0AA0">
        <w:pgNum/>
      </w:r>
      <w:r w:rsidRPr="009F0AA0">
        <w:pgNum/>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86FBDBD" w14:textId="77777777" w:rsidR="00BB122F" w:rsidRDefault="00BB122F" w:rsidP="00181303">
    <w:pPr>
      <w:pStyle w:val="Head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71CEEDA0" w14:textId="77777777" w:rsidR="00BB122F" w:rsidRDefault="00BB122F" w:rsidP="00091AFC">
    <w:pPr>
      <w:pStyle w:val="Header"/>
      <w:ind w:right="360"/>
    </w:pPr>
  </w:p>
  <w:p w14:paraId="2A7EF79B" w14:textId="77777777" w:rsidR="00BB122F" w:rsidRDefault="00BB122F"/>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2C99227" w14:textId="77777777" w:rsidR="00BB122F" w:rsidRPr="00CD6082" w:rsidRDefault="00BB122F" w:rsidP="00D82005">
    <w:pPr>
      <w:tabs>
        <w:tab w:val="left" w:pos="6893"/>
      </w:tabs>
      <w:spacing w:after="80" w:line="240" w:lineRule="auto"/>
      <w:ind w:left="-330"/>
      <w:rPr>
        <w:rFonts w:cs="Arial"/>
        <w:color w:val="9E4777"/>
        <w:sz w:val="18"/>
        <w:szCs w:val="18"/>
      </w:rPr>
    </w:pPr>
    <w:r w:rsidRPr="00CD6082">
      <w:rPr>
        <w:rFonts w:cs="Arial"/>
        <w:color w:val="9E4777"/>
        <w:sz w:val="18"/>
        <w:szCs w:val="18"/>
      </w:rPr>
      <w:t>Victoria Legal Aid</w:t>
    </w:r>
    <w:r w:rsidRPr="00CD6082">
      <w:rPr>
        <w:rFonts w:cs="Arial"/>
        <w:color w:val="9E4777"/>
        <w:sz w:val="18"/>
        <w:szCs w:val="18"/>
      </w:rPr>
      <w:tab/>
    </w:r>
  </w:p>
  <w:p w14:paraId="79F8BB1B" w14:textId="77777777" w:rsidR="00BB122F" w:rsidRPr="00CD6082" w:rsidRDefault="00BB122F" w:rsidP="00EF7C5C">
    <w:pPr>
      <w:spacing w:line="240" w:lineRule="auto"/>
      <w:ind w:left="-330"/>
      <w:rPr>
        <w:rFonts w:ascii="Arial Bold" w:hAnsi="Arial Bold" w:cs="Arial"/>
        <w:color w:val="9E4777"/>
      </w:rPr>
    </w:pPr>
    <w:r w:rsidRPr="00CD6082">
      <w:rPr>
        <w:rFonts w:ascii="Arial Bold" w:hAnsi="Arial Bold" w:cs="Arial"/>
        <w:b/>
        <w:noProof/>
        <w:color w:val="9E4777"/>
        <w:sz w:val="18"/>
        <w:szCs w:val="18"/>
        <w:lang w:eastAsia="en-AU"/>
      </w:rPr>
      <mc:AlternateContent>
        <mc:Choice Requires="wps">
          <w:drawing>
            <wp:anchor distT="0" distB="0" distL="114300" distR="114300" simplePos="0" relativeHeight="251660800" behindDoc="1" locked="1" layoutInCell="1" allowOverlap="1" wp14:anchorId="2F2F7559" wp14:editId="4AB59B71">
              <wp:simplePos x="0" y="0"/>
              <wp:positionH relativeFrom="page">
                <wp:posOffset>180340</wp:posOffset>
              </wp:positionH>
              <wp:positionV relativeFrom="page">
                <wp:posOffset>684530</wp:posOffset>
              </wp:positionV>
              <wp:extent cx="7200265" cy="0"/>
              <wp:effectExtent l="0" t="0" r="13335" b="25400"/>
              <wp:wrapNone/>
              <wp:docPr id="3" name="Straight Connector 3" descr=" "/>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7200265" cy="0"/>
                      </a:xfrm>
                      <a:prstGeom prst="line">
                        <a:avLst/>
                      </a:prstGeom>
                      <a:noFill/>
                      <a:ln w="6350">
                        <a:solidFill>
                          <a:srgbClr val="9E4777"/>
                        </a:solidFill>
                        <a:round/>
                        <a:headEnd/>
                        <a:tailEnd/>
                      </a:ln>
                      <a:extLst>
                        <a:ext uri="{909E8E84-426E-40dd-AFC4-6F175D3DCCD1}">
                          <a14:hiddenFill xmlns="" xmlns:mo="http://schemas.microsoft.com/office/mac/office/2008/main" xmlns:mv="urn:schemas-microsoft-com:mac:vml" xmlns:o="urn:schemas-microsoft-com:office:office" xmlns:v="urn:schemas-microsoft-com:vml" xmlns:w10="urn:schemas-microsoft-com:office:word" xmlns:w="http://schemas.openxmlformats.org/wordprocessingml/2006/main"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82BBD54" id="Straight Connector 3" o:spid="_x0000_s1026" alt=" " style="position:absolute;z-index:-25165568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 from="14.2pt,53.9pt" to="581.15pt,53.9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" strokecolor="#9e4777" strokeweight=".5pt">
              <w10:wrap anchorx="page" anchory="page"/>
              <w10:anchorlock/>
            </v:line>
          </w:pict>
        </mc:Fallback>
      </mc:AlternateContent>
    </w:r>
    <w:r w:rsidR="00FC210F">
      <w:rPr>
        <w:rFonts w:ascii="Arial Bold" w:hAnsi="Arial Bold" w:cs="Arial"/>
        <w:b/>
        <w:color w:val="9E4777"/>
        <w:sz w:val="18"/>
        <w:szCs w:val="18"/>
      </w:rPr>
      <w:t xml:space="preserve">Submission form for State Family (Child Protection) Guidelines Consultation </w:t>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1E7BC9E" w14:textId="77777777" w:rsidR="00BB122F" w:rsidRPr="00833658" w:rsidRDefault="00EE18F3" w:rsidP="00833658">
    <w:pPr>
      <w:pStyle w:val="VLAProgram"/>
      <w:pBdr>
        <w:bottom w:val="none" w:sz="0" w:space="0" w:color="auto"/>
      </w:pBdr>
      <w:rPr>
        <w:color w:val="FFFFFF" w:themeColor="background1"/>
      </w:rPr>
    </w:pPr>
    <w:r>
      <w:rPr>
        <w:noProof/>
        <w:lang w:eastAsia="en-AU"/>
      </w:rPr>
      <w:drawing>
        <wp:anchor distT="0" distB="0" distL="114300" distR="114300" simplePos="0" relativeHeight="251661824" behindDoc="1" locked="0" layoutInCell="1" allowOverlap="1" wp14:anchorId="18F536A9" wp14:editId="123EAE9D">
          <wp:simplePos x="0" y="0"/>
          <wp:positionH relativeFrom="column">
            <wp:posOffset>-385445</wp:posOffset>
          </wp:positionH>
          <wp:positionV relativeFrom="paragraph">
            <wp:posOffset>635</wp:posOffset>
          </wp:positionV>
          <wp:extent cx="7200000" cy="1258537"/>
          <wp:effectExtent l="0" t="0" r="0" b="12065"/>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family_header.jpg"/>
                  <pic:cNvPicPr/>
                </pic:nvPicPr>
                <pic:blipFill>
                  <a:blip r:embed="rId1">
                    <a:extLst>
                      <a:ext uri="{28A0092B-C50C-407E-A947-70E740481C1C}">
                        <a14:useLocalDpi xmlns:a14="http://schemas.microsoft.com/office/drawing/2010/main" val="0"/>
                      </a:ext>
                    </a:extLst>
                  </a:blip>
                  <a:stretch>
                    <a:fillRect/>
                  </a:stretch>
                </pic:blipFill>
                <pic:spPr>
                  <a:xfrm>
                    <a:off x="0" y="0"/>
                    <a:ext cx="7200000" cy="1258537"/>
                  </a:xfrm>
                  <a:prstGeom prst="rect">
                    <a:avLst/>
                  </a:prstGeom>
                  <a:extLst>
                    <a:ext uri="{FAA26D3D-D897-4be2-8F04-BA451C77F1D7}">
                      <ma14:placeholderFlag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a:ext>
                  </a:extLst>
                </pic:spPr>
              </pic:pic>
            </a:graphicData>
          </a:graphic>
          <wp14:sizeRelH relativeFrom="page">
            <wp14:pctWidth>0</wp14:pctWidth>
          </wp14:sizeRelH>
          <wp14:sizeRelV relativeFrom="page">
            <wp14:pctHeight>0</wp14:pctHeight>
          </wp14:sizeRelV>
        </wp:anchor>
      </w:drawing>
    </w:r>
  </w:p>
  <w:p w14:paraId="623BED29" w14:textId="77777777" w:rsidR="00BB122F" w:rsidRPr="00D82005" w:rsidRDefault="00FC210F" w:rsidP="00D82005">
    <w:pPr>
      <w:pStyle w:val="VLAPublicationdate"/>
      <w:spacing w:before="240" w:after="1200"/>
    </w:pPr>
    <w:r>
      <w:t>November 2015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1D"/>
    <w:multiLevelType w:val="multilevel"/>
    <w:tmpl w:val="EB1ADCB4"/>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15:restartNumberingAfterBreak="0">
    <w:nsid w:val="FFFFFF7C"/>
    <w:multiLevelType w:val="singleLevel"/>
    <w:tmpl w:val="46BAE1EE"/>
    <w:lvl w:ilvl="0">
      <w:start w:val="1"/>
      <w:numFmt w:val="decimal"/>
      <w:pStyle w:val="ListNumber5"/>
      <w:lvlText w:val="%1."/>
      <w:lvlJc w:val="left"/>
      <w:pPr>
        <w:tabs>
          <w:tab w:val="num" w:pos="1492"/>
        </w:tabs>
        <w:ind w:left="1492" w:hanging="360"/>
      </w:pPr>
    </w:lvl>
  </w:abstractNum>
  <w:abstractNum w:abstractNumId="2" w15:restartNumberingAfterBreak="0">
    <w:nsid w:val="FFFFFF7D"/>
    <w:multiLevelType w:val="singleLevel"/>
    <w:tmpl w:val="E4E4B7D8"/>
    <w:lvl w:ilvl="0">
      <w:start w:val="1"/>
      <w:numFmt w:val="decimal"/>
      <w:pStyle w:val="ListNumber4"/>
      <w:lvlText w:val="%1."/>
      <w:lvlJc w:val="left"/>
      <w:pPr>
        <w:tabs>
          <w:tab w:val="num" w:pos="1209"/>
        </w:tabs>
        <w:ind w:left="1209" w:hanging="360"/>
      </w:pPr>
    </w:lvl>
  </w:abstractNum>
  <w:abstractNum w:abstractNumId="3" w15:restartNumberingAfterBreak="0">
    <w:nsid w:val="FFFFFF7E"/>
    <w:multiLevelType w:val="singleLevel"/>
    <w:tmpl w:val="17E2918E"/>
    <w:lvl w:ilvl="0">
      <w:start w:val="1"/>
      <w:numFmt w:val="decimal"/>
      <w:pStyle w:val="ListNumber3"/>
      <w:lvlText w:val="%1."/>
      <w:lvlJc w:val="left"/>
      <w:pPr>
        <w:tabs>
          <w:tab w:val="num" w:pos="926"/>
        </w:tabs>
        <w:ind w:left="926" w:hanging="360"/>
      </w:pPr>
    </w:lvl>
  </w:abstractNum>
  <w:abstractNum w:abstractNumId="4" w15:restartNumberingAfterBreak="0">
    <w:nsid w:val="FFFFFF7F"/>
    <w:multiLevelType w:val="singleLevel"/>
    <w:tmpl w:val="C2F01078"/>
    <w:lvl w:ilvl="0">
      <w:start w:val="1"/>
      <w:numFmt w:val="decimal"/>
      <w:pStyle w:val="ListNumber2"/>
      <w:lvlText w:val="%1."/>
      <w:lvlJc w:val="left"/>
      <w:pPr>
        <w:tabs>
          <w:tab w:val="num" w:pos="643"/>
        </w:tabs>
        <w:ind w:left="643" w:hanging="360"/>
      </w:pPr>
    </w:lvl>
  </w:abstractNum>
  <w:abstractNum w:abstractNumId="5" w15:restartNumberingAfterBreak="0">
    <w:nsid w:val="FFFFFF80"/>
    <w:multiLevelType w:val="singleLevel"/>
    <w:tmpl w:val="032E7D0E"/>
    <w:lvl w:ilvl="0">
      <w:start w:val="1"/>
      <w:numFmt w:val="bullet"/>
      <w:pStyle w:val="ListBullet5"/>
      <w:lvlText w:val=""/>
      <w:lvlJc w:val="left"/>
      <w:pPr>
        <w:tabs>
          <w:tab w:val="num" w:pos="1492"/>
        </w:tabs>
        <w:ind w:left="1492" w:hanging="360"/>
      </w:pPr>
      <w:rPr>
        <w:rFonts w:ascii="Symbol" w:hAnsi="Symbol" w:hint="default"/>
      </w:rPr>
    </w:lvl>
  </w:abstractNum>
  <w:abstractNum w:abstractNumId="6" w15:restartNumberingAfterBreak="0">
    <w:nsid w:val="FFFFFF88"/>
    <w:multiLevelType w:val="singleLevel"/>
    <w:tmpl w:val="C3A653EC"/>
    <w:lvl w:ilvl="0">
      <w:start w:val="1"/>
      <w:numFmt w:val="decimal"/>
      <w:pStyle w:val="ListNumber"/>
      <w:lvlText w:val="%1."/>
      <w:lvlJc w:val="left"/>
      <w:pPr>
        <w:tabs>
          <w:tab w:val="num" w:pos="360"/>
        </w:tabs>
        <w:ind w:left="360" w:hanging="360"/>
      </w:pPr>
    </w:lvl>
  </w:abstractNum>
  <w:abstractNum w:abstractNumId="7" w15:restartNumberingAfterBreak="0">
    <w:nsid w:val="18867AEC"/>
    <w:multiLevelType w:val="hybridMultilevel"/>
    <w:tmpl w:val="EA2AFD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18B64597"/>
    <w:multiLevelType w:val="multilevel"/>
    <w:tmpl w:val="58F06332"/>
    <w:lvl w:ilvl="0">
      <w:start w:val="1"/>
      <w:numFmt w:val="decimal"/>
      <w:lvlText w:val="%1"/>
      <w:lvlJc w:val="left"/>
      <w:pPr>
        <w:tabs>
          <w:tab w:val="num" w:pos="432"/>
        </w:tabs>
        <w:ind w:left="720" w:hanging="720"/>
      </w:pPr>
      <w:rPr>
        <w:rFonts w:hint="default"/>
      </w:rPr>
    </w:lvl>
    <w:lvl w:ilvl="1">
      <w:start w:val="1"/>
      <w:numFmt w:val="decimal"/>
      <w:lvlText w:val="%1.%2"/>
      <w:lvlJc w:val="left"/>
      <w:pPr>
        <w:tabs>
          <w:tab w:val="num" w:pos="576"/>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9" w15:restartNumberingAfterBreak="0">
    <w:nsid w:val="30BE342A"/>
    <w:multiLevelType w:val="multilevel"/>
    <w:tmpl w:val="6EAC2E86"/>
    <w:lvl w:ilvl="0">
      <w:start w:val="1"/>
      <w:numFmt w:val="bullet"/>
      <w:pStyle w:val="ListBullet"/>
      <w:lvlText w:val=""/>
      <w:lvlJc w:val="left"/>
      <w:pPr>
        <w:tabs>
          <w:tab w:val="num" w:pos="510"/>
        </w:tabs>
        <w:ind w:left="510" w:hanging="170"/>
      </w:pPr>
      <w:rPr>
        <w:rFonts w:ascii="Symbol" w:hAnsi="Symbol" w:hint="default"/>
        <w:sz w:val="21"/>
      </w:rPr>
    </w:lvl>
    <w:lvl w:ilvl="1">
      <w:start w:val="1"/>
      <w:numFmt w:val="bullet"/>
      <w:lvlText w:val="o"/>
      <w:lvlJc w:val="left"/>
      <w:pPr>
        <w:tabs>
          <w:tab w:val="num" w:pos="680"/>
        </w:tabs>
        <w:ind w:left="680" w:hanging="170"/>
      </w:pPr>
      <w:rPr>
        <w:rFonts w:ascii="Courier New" w:hAnsi="Courier New" w:hint="default"/>
      </w:rPr>
    </w:lvl>
    <w:lvl w:ilvl="2">
      <w:start w:val="1"/>
      <w:numFmt w:val="bullet"/>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0" w15:restartNumberingAfterBreak="0">
    <w:nsid w:val="349F6A12"/>
    <w:multiLevelType w:val="multilevel"/>
    <w:tmpl w:val="0C09001F"/>
    <w:lvl w:ilvl="0">
      <w:start w:val="1"/>
      <w:numFmt w:val="decimal"/>
      <w:lvlText w:val="%1."/>
      <w:lvlJc w:val="left"/>
      <w:pPr>
        <w:tabs>
          <w:tab w:val="num" w:pos="360"/>
        </w:tabs>
        <w:ind w:left="360" w:hanging="360"/>
      </w:pPr>
    </w:lvl>
    <w:lvl w:ilvl="1">
      <w:start w:val="1"/>
      <w:numFmt w:val="decimal"/>
      <w:lvlText w:val="%1.%2."/>
      <w:lvlJc w:val="left"/>
      <w:pPr>
        <w:tabs>
          <w:tab w:val="num" w:pos="792"/>
        </w:tabs>
        <w:ind w:left="792" w:hanging="432"/>
      </w:pPr>
    </w:lvl>
    <w:lvl w:ilvl="2">
      <w:start w:val="1"/>
      <w:numFmt w:val="decimal"/>
      <w:lvlText w:val="%1.%2.%3."/>
      <w:lvlJc w:val="left"/>
      <w:pPr>
        <w:tabs>
          <w:tab w:val="num" w:pos="1440"/>
        </w:tabs>
        <w:ind w:left="1224" w:hanging="504"/>
      </w:pPr>
    </w:lvl>
    <w:lvl w:ilvl="3">
      <w:start w:val="1"/>
      <w:numFmt w:val="decimal"/>
      <w:lvlText w:val="%1.%2.%3.%4."/>
      <w:lvlJc w:val="left"/>
      <w:pPr>
        <w:tabs>
          <w:tab w:val="num" w:pos="1800"/>
        </w:tabs>
        <w:ind w:left="1728" w:hanging="648"/>
      </w:pPr>
    </w:lvl>
    <w:lvl w:ilvl="4">
      <w:start w:val="1"/>
      <w:numFmt w:val="decimal"/>
      <w:lvlText w:val="%1.%2.%3.%4.%5."/>
      <w:lvlJc w:val="left"/>
      <w:pPr>
        <w:tabs>
          <w:tab w:val="num" w:pos="2520"/>
        </w:tabs>
        <w:ind w:left="2232" w:hanging="792"/>
      </w:pPr>
    </w:lvl>
    <w:lvl w:ilvl="5">
      <w:start w:val="1"/>
      <w:numFmt w:val="decimal"/>
      <w:lvlText w:val="%1.%2.%3.%4.%5.%6."/>
      <w:lvlJc w:val="left"/>
      <w:pPr>
        <w:tabs>
          <w:tab w:val="num" w:pos="2880"/>
        </w:tabs>
        <w:ind w:left="2736" w:hanging="936"/>
      </w:pPr>
    </w:lvl>
    <w:lvl w:ilvl="6">
      <w:start w:val="1"/>
      <w:numFmt w:val="decimal"/>
      <w:lvlText w:val="%1.%2.%3.%4.%5.%6.%7."/>
      <w:lvlJc w:val="left"/>
      <w:pPr>
        <w:tabs>
          <w:tab w:val="num" w:pos="3600"/>
        </w:tabs>
        <w:ind w:left="3240" w:hanging="1080"/>
      </w:pPr>
    </w:lvl>
    <w:lvl w:ilvl="7">
      <w:start w:val="1"/>
      <w:numFmt w:val="decimal"/>
      <w:lvlText w:val="%1.%2.%3.%4.%5.%6.%7.%8."/>
      <w:lvlJc w:val="left"/>
      <w:pPr>
        <w:tabs>
          <w:tab w:val="num" w:pos="3960"/>
        </w:tabs>
        <w:ind w:left="3744" w:hanging="1224"/>
      </w:pPr>
    </w:lvl>
    <w:lvl w:ilvl="8">
      <w:start w:val="1"/>
      <w:numFmt w:val="decimal"/>
      <w:lvlText w:val="%1.%2.%3.%4.%5.%6.%7.%8.%9."/>
      <w:lvlJc w:val="left"/>
      <w:pPr>
        <w:tabs>
          <w:tab w:val="num" w:pos="4680"/>
        </w:tabs>
        <w:ind w:left="4320" w:hanging="1440"/>
      </w:pPr>
    </w:lvl>
  </w:abstractNum>
  <w:abstractNum w:abstractNumId="11" w15:restartNumberingAfterBreak="0">
    <w:nsid w:val="48134211"/>
    <w:multiLevelType w:val="multilevel"/>
    <w:tmpl w:val="F2728C18"/>
    <w:lvl w:ilvl="0">
      <w:start w:val="1"/>
      <w:numFmt w:val="decimal"/>
      <w:pStyle w:val="Appendix"/>
      <w:suff w:val="nothing"/>
      <w:lvlText w:val="Appendix %1 - "/>
      <w:lvlJc w:val="left"/>
      <w:pPr>
        <w:ind w:left="720" w:hanging="720"/>
      </w:pPr>
      <w:rPr>
        <w:rFonts w:ascii="Arial" w:hAnsi="Arial" w:hint="default"/>
        <w:b/>
        <w:i w:val="0"/>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 w15:restartNumberingAfterBreak="0">
    <w:nsid w:val="4AD06338"/>
    <w:multiLevelType w:val="multilevel"/>
    <w:tmpl w:val="08CCF84C"/>
    <w:lvl w:ilvl="0">
      <w:start w:val="1"/>
      <w:numFmt w:val="decimal"/>
      <w:lvlRestart w:val="0"/>
      <w:pStyle w:val="VLA1"/>
      <w:lvlText w:val="%1."/>
      <w:lvlJc w:val="left"/>
      <w:pPr>
        <w:tabs>
          <w:tab w:val="num" w:pos="357"/>
        </w:tabs>
        <w:ind w:left="357" w:hanging="357"/>
      </w:pPr>
      <w:rPr>
        <w:rFonts w:ascii="Arial" w:hAnsi="Arial" w:cs="Arial" w:hint="default"/>
        <w:b w:val="0"/>
        <w:i w:val="0"/>
        <w:caps/>
        <w:smallCaps w:val="0"/>
        <w:sz w:val="21"/>
        <w:u w:val="none"/>
      </w:rPr>
    </w:lvl>
    <w:lvl w:ilvl="1">
      <w:start w:val="1"/>
      <w:numFmt w:val="lowerLetter"/>
      <w:pStyle w:val="VLA1"/>
      <w:lvlText w:val="%2."/>
      <w:lvlJc w:val="left"/>
      <w:pPr>
        <w:tabs>
          <w:tab w:val="num" w:pos="714"/>
        </w:tabs>
        <w:ind w:left="714" w:hanging="357"/>
      </w:pPr>
      <w:rPr>
        <w:rFonts w:ascii="Arial" w:hAnsi="Arial" w:cs="Arial" w:hint="default"/>
        <w:b w:val="0"/>
        <w:i w:val="0"/>
        <w:sz w:val="21"/>
        <w:u w:val="none"/>
      </w:rPr>
    </w:lvl>
    <w:lvl w:ilvl="2">
      <w:start w:val="1"/>
      <w:numFmt w:val="lowerRoman"/>
      <w:pStyle w:val="VLAi"/>
      <w:lvlText w:val="%3."/>
      <w:lvlJc w:val="left"/>
      <w:pPr>
        <w:tabs>
          <w:tab w:val="num" w:pos="1072"/>
        </w:tabs>
        <w:ind w:left="1072" w:hanging="358"/>
      </w:pPr>
      <w:rPr>
        <w:rFonts w:ascii="Arial" w:hAnsi="Arial" w:cs="Arial" w:hint="default"/>
        <w:b w:val="0"/>
        <w:i w:val="0"/>
        <w:sz w:val="21"/>
        <w:u w:val="none"/>
      </w:rPr>
    </w:lvl>
    <w:lvl w:ilvl="3">
      <w:start w:val="1"/>
      <w:numFmt w:val="none"/>
      <w:lvlText w:val=""/>
      <w:lvlJc w:val="left"/>
      <w:pPr>
        <w:tabs>
          <w:tab w:val="num" w:pos="1429"/>
        </w:tabs>
        <w:ind w:left="1429" w:hanging="357"/>
      </w:pPr>
      <w:rPr>
        <w:rFonts w:ascii="Arial" w:hAnsi="Arial" w:cs="Arial" w:hint="default"/>
        <w:b w:val="0"/>
        <w:i w:val="0"/>
        <w:sz w:val="22"/>
        <w:u w:val="none"/>
      </w:rPr>
    </w:lvl>
    <w:lvl w:ilvl="4">
      <w:start w:val="1"/>
      <w:numFmt w:val="none"/>
      <w:lvlText w:val=""/>
      <w:lvlJc w:val="left"/>
      <w:pPr>
        <w:tabs>
          <w:tab w:val="num" w:pos="1786"/>
        </w:tabs>
        <w:ind w:left="1786" w:hanging="357"/>
      </w:pPr>
      <w:rPr>
        <w:rFonts w:ascii="Arial" w:hAnsi="Arial" w:cs="Arial" w:hint="default"/>
        <w:b w:val="0"/>
        <w:i w:val="0"/>
        <w:sz w:val="22"/>
        <w:u w:val="none"/>
      </w:rPr>
    </w:lvl>
    <w:lvl w:ilvl="5">
      <w:start w:val="1"/>
      <w:numFmt w:val="none"/>
      <w:lvlText w:val=""/>
      <w:lvlJc w:val="left"/>
      <w:pPr>
        <w:tabs>
          <w:tab w:val="num" w:pos="2143"/>
        </w:tabs>
        <w:ind w:left="2143" w:hanging="357"/>
      </w:pPr>
      <w:rPr>
        <w:rFonts w:ascii="Arial" w:hAnsi="Arial" w:cs="Arial" w:hint="default"/>
        <w:b w:val="0"/>
        <w:i w:val="0"/>
        <w:sz w:val="22"/>
        <w:u w:val="none"/>
      </w:rPr>
    </w:lvl>
    <w:lvl w:ilvl="6">
      <w:start w:val="1"/>
      <w:numFmt w:val="none"/>
      <w:lvlText w:val=""/>
      <w:lvlJc w:val="left"/>
      <w:pPr>
        <w:tabs>
          <w:tab w:val="num" w:pos="2500"/>
        </w:tabs>
        <w:ind w:left="2500" w:hanging="357"/>
      </w:pPr>
      <w:rPr>
        <w:rFonts w:ascii="Arial" w:hAnsi="Arial" w:cs="Arial" w:hint="default"/>
        <w:b w:val="0"/>
        <w:i w:val="0"/>
        <w:sz w:val="22"/>
        <w:u w:val="none"/>
      </w:rPr>
    </w:lvl>
    <w:lvl w:ilvl="7">
      <w:start w:val="1"/>
      <w:numFmt w:val="none"/>
      <w:lvlText w:val=""/>
      <w:lvlJc w:val="left"/>
      <w:pPr>
        <w:tabs>
          <w:tab w:val="num" w:pos="2858"/>
        </w:tabs>
        <w:ind w:left="2858" w:hanging="358"/>
      </w:pPr>
      <w:rPr>
        <w:rFonts w:ascii="Arial" w:hAnsi="Arial" w:cs="Arial" w:hint="default"/>
        <w:b w:val="0"/>
        <w:i w:val="0"/>
        <w:sz w:val="22"/>
        <w:u w:val="none"/>
      </w:rPr>
    </w:lvl>
    <w:lvl w:ilvl="8">
      <w:start w:val="1"/>
      <w:numFmt w:val="none"/>
      <w:suff w:val="nothing"/>
      <w:lvlText w:val=""/>
      <w:lvlJc w:val="left"/>
      <w:pPr>
        <w:ind w:left="0" w:firstLine="0"/>
      </w:pPr>
      <w:rPr>
        <w:rFonts w:ascii="Arial" w:hAnsi="Arial" w:cs="Arial" w:hint="default"/>
        <w:b w:val="0"/>
        <w:i w:val="0"/>
        <w:sz w:val="24"/>
      </w:rPr>
    </w:lvl>
  </w:abstractNum>
  <w:abstractNum w:abstractNumId="13" w15:restartNumberingAfterBreak="0">
    <w:nsid w:val="557C3AE2"/>
    <w:multiLevelType w:val="multilevel"/>
    <w:tmpl w:val="43B62B0C"/>
    <w:lvl w:ilvl="0">
      <w:start w:val="1"/>
      <w:numFmt w:val="bullet"/>
      <w:lvlText w:val=""/>
      <w:lvlJc w:val="left"/>
      <w:pPr>
        <w:tabs>
          <w:tab w:val="num" w:pos="510"/>
        </w:tabs>
        <w:ind w:left="510" w:hanging="170"/>
      </w:pPr>
      <w:rPr>
        <w:rFonts w:ascii="Symbol" w:hAnsi="Symbol" w:hint="default"/>
        <w:sz w:val="21"/>
      </w:rPr>
    </w:lvl>
    <w:lvl w:ilvl="1">
      <w:start w:val="1"/>
      <w:numFmt w:val="bullet"/>
      <w:pStyle w:val="ListBullet2"/>
      <w:lvlText w:val="o"/>
      <w:lvlJc w:val="left"/>
      <w:pPr>
        <w:tabs>
          <w:tab w:val="num" w:pos="680"/>
        </w:tabs>
        <w:ind w:left="680" w:hanging="170"/>
      </w:pPr>
      <w:rPr>
        <w:rFonts w:ascii="Courier New" w:hAnsi="Courier New" w:hint="default"/>
      </w:rPr>
    </w:lvl>
    <w:lvl w:ilvl="2">
      <w:start w:val="1"/>
      <w:numFmt w:val="bullet"/>
      <w:pStyle w:val="ListBullet3"/>
      <w:lvlText w:val=""/>
      <w:lvlJc w:val="left"/>
      <w:pPr>
        <w:tabs>
          <w:tab w:val="num" w:pos="851"/>
        </w:tabs>
        <w:ind w:left="851" w:hanging="171"/>
      </w:pPr>
      <w:rPr>
        <w:rFonts w:ascii="Wingdings" w:hAnsi="Wingdings" w:hint="default"/>
      </w:rPr>
    </w:lvl>
    <w:lvl w:ilvl="3">
      <w:start w:val="1"/>
      <w:numFmt w:val="none"/>
      <w:lvlText w:val=""/>
      <w:lvlJc w:val="left"/>
      <w:pPr>
        <w:tabs>
          <w:tab w:val="num" w:pos="1769"/>
        </w:tabs>
        <w:ind w:left="1769" w:hanging="357"/>
      </w:pPr>
      <w:rPr>
        <w:rFonts w:hint="default"/>
      </w:rPr>
    </w:lvl>
    <w:lvl w:ilvl="4">
      <w:start w:val="1"/>
      <w:numFmt w:val="none"/>
      <w:lvlText w:val=""/>
      <w:lvlJc w:val="left"/>
      <w:pPr>
        <w:tabs>
          <w:tab w:val="num" w:pos="2126"/>
        </w:tabs>
        <w:ind w:left="2126" w:hanging="357"/>
      </w:pPr>
      <w:rPr>
        <w:rFonts w:hint="default"/>
      </w:rPr>
    </w:lvl>
    <w:lvl w:ilvl="5">
      <w:start w:val="1"/>
      <w:numFmt w:val="none"/>
      <w:lvlText w:val=""/>
      <w:lvlJc w:val="left"/>
      <w:pPr>
        <w:tabs>
          <w:tab w:val="num" w:pos="2483"/>
        </w:tabs>
        <w:ind w:left="2483" w:hanging="357"/>
      </w:pPr>
      <w:rPr>
        <w:rFonts w:hint="default"/>
      </w:rPr>
    </w:lvl>
    <w:lvl w:ilvl="6">
      <w:start w:val="1"/>
      <w:numFmt w:val="none"/>
      <w:lvlText w:val=""/>
      <w:lvlJc w:val="left"/>
      <w:pPr>
        <w:tabs>
          <w:tab w:val="num" w:pos="2840"/>
        </w:tabs>
        <w:ind w:left="2840" w:hanging="357"/>
      </w:pPr>
      <w:rPr>
        <w:rFonts w:hint="default"/>
      </w:rPr>
    </w:lvl>
    <w:lvl w:ilvl="7">
      <w:start w:val="1"/>
      <w:numFmt w:val="none"/>
      <w:lvlText w:val=""/>
      <w:lvlJc w:val="left"/>
      <w:pPr>
        <w:tabs>
          <w:tab w:val="num" w:pos="3198"/>
        </w:tabs>
        <w:ind w:left="3198" w:hanging="358"/>
      </w:pPr>
      <w:rPr>
        <w:rFonts w:hint="default"/>
      </w:rPr>
    </w:lvl>
    <w:lvl w:ilvl="8">
      <w:start w:val="1"/>
      <w:numFmt w:val="none"/>
      <w:lvlText w:val=""/>
      <w:lvlJc w:val="left"/>
      <w:pPr>
        <w:tabs>
          <w:tab w:val="num" w:pos="3555"/>
        </w:tabs>
        <w:ind w:left="3555" w:hanging="357"/>
      </w:pPr>
      <w:rPr>
        <w:rFonts w:hint="default"/>
      </w:rPr>
    </w:lvl>
  </w:abstractNum>
  <w:abstractNum w:abstractNumId="14" w15:restartNumberingAfterBreak="0">
    <w:nsid w:val="59DD487A"/>
    <w:multiLevelType w:val="hybridMultilevel"/>
    <w:tmpl w:val="030C42D0"/>
    <w:lvl w:ilvl="0" w:tplc="7C4A8D96">
      <w:start w:val="1"/>
      <w:numFmt w:val="bullet"/>
      <w:lvlText w:val=""/>
      <w:lvlJc w:val="left"/>
      <w:pPr>
        <w:tabs>
          <w:tab w:val="num" w:pos="510"/>
        </w:tabs>
        <w:ind w:left="510" w:hanging="170"/>
      </w:pPr>
      <w:rPr>
        <w:rFonts w:ascii="Symbol" w:hAnsi="Symbol" w:hint="default"/>
      </w:rPr>
    </w:lvl>
    <w:lvl w:ilvl="1" w:tplc="0C090003" w:tentative="1">
      <w:start w:val="1"/>
      <w:numFmt w:val="bullet"/>
      <w:lvlText w:val="o"/>
      <w:lvlJc w:val="left"/>
      <w:pPr>
        <w:tabs>
          <w:tab w:val="num" w:pos="1440"/>
        </w:tabs>
        <w:ind w:left="1440" w:hanging="360"/>
      </w:pPr>
      <w:rPr>
        <w:rFonts w:ascii="Courier New" w:hAnsi="Courier New" w:cs="Courier New" w:hint="default"/>
      </w:rPr>
    </w:lvl>
    <w:lvl w:ilvl="2" w:tplc="0C090005" w:tentative="1">
      <w:start w:val="1"/>
      <w:numFmt w:val="bullet"/>
      <w:lvlText w:val=""/>
      <w:lvlJc w:val="left"/>
      <w:pPr>
        <w:tabs>
          <w:tab w:val="num" w:pos="2160"/>
        </w:tabs>
        <w:ind w:left="2160" w:hanging="360"/>
      </w:pPr>
      <w:rPr>
        <w:rFonts w:ascii="Wingdings" w:hAnsi="Wingdings" w:hint="default"/>
      </w:rPr>
    </w:lvl>
    <w:lvl w:ilvl="3" w:tplc="0C090001" w:tentative="1">
      <w:start w:val="1"/>
      <w:numFmt w:val="bullet"/>
      <w:lvlText w:val=""/>
      <w:lvlJc w:val="left"/>
      <w:pPr>
        <w:tabs>
          <w:tab w:val="num" w:pos="2880"/>
        </w:tabs>
        <w:ind w:left="2880" w:hanging="360"/>
      </w:pPr>
      <w:rPr>
        <w:rFonts w:ascii="Symbol" w:hAnsi="Symbol" w:hint="default"/>
      </w:rPr>
    </w:lvl>
    <w:lvl w:ilvl="4" w:tplc="0C090003" w:tentative="1">
      <w:start w:val="1"/>
      <w:numFmt w:val="bullet"/>
      <w:lvlText w:val="o"/>
      <w:lvlJc w:val="left"/>
      <w:pPr>
        <w:tabs>
          <w:tab w:val="num" w:pos="3600"/>
        </w:tabs>
        <w:ind w:left="3600" w:hanging="360"/>
      </w:pPr>
      <w:rPr>
        <w:rFonts w:ascii="Courier New" w:hAnsi="Courier New" w:cs="Courier New" w:hint="default"/>
      </w:rPr>
    </w:lvl>
    <w:lvl w:ilvl="5" w:tplc="0C090005" w:tentative="1">
      <w:start w:val="1"/>
      <w:numFmt w:val="bullet"/>
      <w:lvlText w:val=""/>
      <w:lvlJc w:val="left"/>
      <w:pPr>
        <w:tabs>
          <w:tab w:val="num" w:pos="4320"/>
        </w:tabs>
        <w:ind w:left="4320" w:hanging="360"/>
      </w:pPr>
      <w:rPr>
        <w:rFonts w:ascii="Wingdings" w:hAnsi="Wingdings" w:hint="default"/>
      </w:rPr>
    </w:lvl>
    <w:lvl w:ilvl="6" w:tplc="0C090001" w:tentative="1">
      <w:start w:val="1"/>
      <w:numFmt w:val="bullet"/>
      <w:lvlText w:val=""/>
      <w:lvlJc w:val="left"/>
      <w:pPr>
        <w:tabs>
          <w:tab w:val="num" w:pos="5040"/>
        </w:tabs>
        <w:ind w:left="5040" w:hanging="360"/>
      </w:pPr>
      <w:rPr>
        <w:rFonts w:ascii="Symbol" w:hAnsi="Symbol" w:hint="default"/>
      </w:rPr>
    </w:lvl>
    <w:lvl w:ilvl="7" w:tplc="0C090003" w:tentative="1">
      <w:start w:val="1"/>
      <w:numFmt w:val="bullet"/>
      <w:lvlText w:val="o"/>
      <w:lvlJc w:val="left"/>
      <w:pPr>
        <w:tabs>
          <w:tab w:val="num" w:pos="5760"/>
        </w:tabs>
        <w:ind w:left="5760" w:hanging="360"/>
      </w:pPr>
      <w:rPr>
        <w:rFonts w:ascii="Courier New" w:hAnsi="Courier New" w:cs="Courier New" w:hint="default"/>
      </w:rPr>
    </w:lvl>
    <w:lvl w:ilvl="8" w:tplc="0C090005" w:tentative="1">
      <w:start w:val="1"/>
      <w:numFmt w:val="bullet"/>
      <w:lvlText w:val=""/>
      <w:lvlJc w:val="left"/>
      <w:pPr>
        <w:tabs>
          <w:tab w:val="num" w:pos="6480"/>
        </w:tabs>
        <w:ind w:left="6480" w:hanging="360"/>
      </w:pPr>
      <w:rPr>
        <w:rFonts w:ascii="Wingdings" w:hAnsi="Wingdings" w:hint="default"/>
      </w:rPr>
    </w:lvl>
  </w:abstractNum>
  <w:num w:numId="1">
    <w:abstractNumId w:val="8"/>
  </w:num>
  <w:num w:numId="2">
    <w:abstractNumId w:val="10"/>
  </w:num>
  <w:num w:numId="3">
    <w:abstractNumId w:val="13"/>
  </w:num>
  <w:num w:numId="4">
    <w:abstractNumId w:val="12"/>
  </w:num>
  <w:num w:numId="5">
    <w:abstractNumId w:val="13"/>
  </w:num>
  <w:num w:numId="6">
    <w:abstractNumId w:val="13"/>
  </w:num>
  <w:num w:numId="7">
    <w:abstractNumId w:val="14"/>
  </w:num>
  <w:num w:numId="8">
    <w:abstractNumId w:val="13"/>
  </w:num>
  <w:num w:numId="9">
    <w:abstractNumId w:val="11"/>
  </w:num>
  <w:num w:numId="10">
    <w:abstractNumId w:val="9"/>
  </w:num>
  <w:num w:numId="11">
    <w:abstractNumId w:val="11"/>
  </w:num>
  <w:num w:numId="12">
    <w:abstractNumId w:val="8"/>
  </w:num>
  <w:num w:numId="13">
    <w:abstractNumId w:val="8"/>
  </w:num>
  <w:num w:numId="14">
    <w:abstractNumId w:val="8"/>
  </w:num>
  <w:num w:numId="15">
    <w:abstractNumId w:val="8"/>
  </w:num>
  <w:num w:numId="16">
    <w:abstractNumId w:val="9"/>
  </w:num>
  <w:num w:numId="17">
    <w:abstractNumId w:val="13"/>
  </w:num>
  <w:num w:numId="18">
    <w:abstractNumId w:val="13"/>
  </w:num>
  <w:num w:numId="19">
    <w:abstractNumId w:val="12"/>
  </w:num>
  <w:num w:numId="20">
    <w:abstractNumId w:val="12"/>
  </w:num>
  <w:num w:numId="21">
    <w:abstractNumId w:val="12"/>
  </w:num>
  <w:num w:numId="22">
    <w:abstractNumId w:val="11"/>
  </w:num>
  <w:num w:numId="23">
    <w:abstractNumId w:val="9"/>
  </w:num>
  <w:num w:numId="24">
    <w:abstractNumId w:val="13"/>
  </w:num>
  <w:num w:numId="25">
    <w:abstractNumId w:val="13"/>
  </w:num>
  <w:num w:numId="26">
    <w:abstractNumId w:val="12"/>
  </w:num>
  <w:num w:numId="27">
    <w:abstractNumId w:val="12"/>
  </w:num>
  <w:num w:numId="28">
    <w:abstractNumId w:val="12"/>
  </w:num>
  <w:num w:numId="29">
    <w:abstractNumId w:val="6"/>
  </w:num>
  <w:num w:numId="30">
    <w:abstractNumId w:val="4"/>
  </w:num>
  <w:num w:numId="31">
    <w:abstractNumId w:val="3"/>
  </w:num>
  <w:num w:numId="32">
    <w:abstractNumId w:val="2"/>
  </w:num>
  <w:num w:numId="33">
    <w:abstractNumId w:val="1"/>
  </w:num>
  <w:num w:numId="34">
    <w:abstractNumId w:val="0"/>
  </w:num>
  <w:num w:numId="35">
    <w:abstractNumId w:val="5"/>
  </w:num>
  <w:num w:numId="36">
    <w:abstractNumId w:val="7"/>
  </w:num>
  <w:numIdMacAtCleanup w:val="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embedSystemFonts/>
  <w:hideSpellingErrors/>
  <w:hideGrammaticalErrors/>
  <w:defaultTabStop w:val="720"/>
  <w:drawingGridHorizontalSpacing w:val="110"/>
  <w:drawingGridVerticalSpacing w:val="360"/>
  <w:displayHorizontalDrawingGridEvery w:val="0"/>
  <w:displayVerticalDrawingGridEvery w:val="0"/>
  <w:characterSpacingControl w:val="doNotCompress"/>
  <w:hdrShapeDefaults>
    <o:shapedefaults v:ext="edit" spidmax="2050"/>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PubVPasteboard_" w:val="1"/>
    <w:docVar w:name="OpenInPublishingView" w:val="0"/>
  </w:docVars>
  <w:rsids>
    <w:rsidRoot w:val="00FC210F"/>
    <w:rsid w:val="000078CE"/>
    <w:rsid w:val="000360EC"/>
    <w:rsid w:val="00040F0B"/>
    <w:rsid w:val="00057FDC"/>
    <w:rsid w:val="000759A6"/>
    <w:rsid w:val="00091432"/>
    <w:rsid w:val="00091AFC"/>
    <w:rsid w:val="00094FE1"/>
    <w:rsid w:val="000A1C94"/>
    <w:rsid w:val="000C6955"/>
    <w:rsid w:val="000E1BEB"/>
    <w:rsid w:val="00151B7E"/>
    <w:rsid w:val="0015359B"/>
    <w:rsid w:val="00160C7E"/>
    <w:rsid w:val="00181303"/>
    <w:rsid w:val="001A2999"/>
    <w:rsid w:val="0021722B"/>
    <w:rsid w:val="002B73A4"/>
    <w:rsid w:val="002F7860"/>
    <w:rsid w:val="00306C10"/>
    <w:rsid w:val="00310DD1"/>
    <w:rsid w:val="00315C03"/>
    <w:rsid w:val="003224F8"/>
    <w:rsid w:val="003315F4"/>
    <w:rsid w:val="003566B8"/>
    <w:rsid w:val="0035792F"/>
    <w:rsid w:val="00360994"/>
    <w:rsid w:val="003655D7"/>
    <w:rsid w:val="0037081E"/>
    <w:rsid w:val="00373485"/>
    <w:rsid w:val="003C7868"/>
    <w:rsid w:val="00402557"/>
    <w:rsid w:val="004158B6"/>
    <w:rsid w:val="00422CE0"/>
    <w:rsid w:val="00427C16"/>
    <w:rsid w:val="004421BD"/>
    <w:rsid w:val="00443649"/>
    <w:rsid w:val="004707EF"/>
    <w:rsid w:val="004C75B1"/>
    <w:rsid w:val="004D7100"/>
    <w:rsid w:val="00504F13"/>
    <w:rsid w:val="005317C2"/>
    <w:rsid w:val="00546C0D"/>
    <w:rsid w:val="005B1640"/>
    <w:rsid w:val="005B3D02"/>
    <w:rsid w:val="005C1DFD"/>
    <w:rsid w:val="005D19C7"/>
    <w:rsid w:val="005D4A19"/>
    <w:rsid w:val="005D5C9C"/>
    <w:rsid w:val="0066019E"/>
    <w:rsid w:val="006764E3"/>
    <w:rsid w:val="00680746"/>
    <w:rsid w:val="006A00A7"/>
    <w:rsid w:val="006A6FC6"/>
    <w:rsid w:val="006B35B8"/>
    <w:rsid w:val="006B3F5E"/>
    <w:rsid w:val="006B612D"/>
    <w:rsid w:val="006B6E7E"/>
    <w:rsid w:val="006C1007"/>
    <w:rsid w:val="006F181A"/>
    <w:rsid w:val="006F2D6F"/>
    <w:rsid w:val="00714549"/>
    <w:rsid w:val="00724661"/>
    <w:rsid w:val="00743F3B"/>
    <w:rsid w:val="00747DBA"/>
    <w:rsid w:val="00781FFA"/>
    <w:rsid w:val="0078739B"/>
    <w:rsid w:val="00794AEC"/>
    <w:rsid w:val="007B0612"/>
    <w:rsid w:val="007D5BA7"/>
    <w:rsid w:val="008074B3"/>
    <w:rsid w:val="0082595B"/>
    <w:rsid w:val="00833658"/>
    <w:rsid w:val="00847377"/>
    <w:rsid w:val="00856DA8"/>
    <w:rsid w:val="008636E1"/>
    <w:rsid w:val="008958CB"/>
    <w:rsid w:val="00896E60"/>
    <w:rsid w:val="008A1E5F"/>
    <w:rsid w:val="008B2419"/>
    <w:rsid w:val="008C388A"/>
    <w:rsid w:val="008F4DC6"/>
    <w:rsid w:val="00940793"/>
    <w:rsid w:val="0099270D"/>
    <w:rsid w:val="009950C8"/>
    <w:rsid w:val="009A74F1"/>
    <w:rsid w:val="009B0D09"/>
    <w:rsid w:val="009B59BF"/>
    <w:rsid w:val="009D539D"/>
    <w:rsid w:val="009E1AC3"/>
    <w:rsid w:val="009F0AA0"/>
    <w:rsid w:val="00A11120"/>
    <w:rsid w:val="00A4395A"/>
    <w:rsid w:val="00A52F29"/>
    <w:rsid w:val="00A93509"/>
    <w:rsid w:val="00AB5376"/>
    <w:rsid w:val="00AC3D95"/>
    <w:rsid w:val="00B044A6"/>
    <w:rsid w:val="00B85795"/>
    <w:rsid w:val="00BB122F"/>
    <w:rsid w:val="00BD3873"/>
    <w:rsid w:val="00BE36EB"/>
    <w:rsid w:val="00C16B80"/>
    <w:rsid w:val="00C33AEF"/>
    <w:rsid w:val="00C415B1"/>
    <w:rsid w:val="00C56CE4"/>
    <w:rsid w:val="00C61CB5"/>
    <w:rsid w:val="00C64A61"/>
    <w:rsid w:val="00C81372"/>
    <w:rsid w:val="00C84D28"/>
    <w:rsid w:val="00CB48F9"/>
    <w:rsid w:val="00CC0626"/>
    <w:rsid w:val="00CC216F"/>
    <w:rsid w:val="00CC6F2C"/>
    <w:rsid w:val="00CD6082"/>
    <w:rsid w:val="00CF2D05"/>
    <w:rsid w:val="00D30B8E"/>
    <w:rsid w:val="00D75C29"/>
    <w:rsid w:val="00D82005"/>
    <w:rsid w:val="00DB07C5"/>
    <w:rsid w:val="00DC01DC"/>
    <w:rsid w:val="00DD5EE1"/>
    <w:rsid w:val="00DE037E"/>
    <w:rsid w:val="00DE3C33"/>
    <w:rsid w:val="00DE5C39"/>
    <w:rsid w:val="00E865F8"/>
    <w:rsid w:val="00E92D5D"/>
    <w:rsid w:val="00E93990"/>
    <w:rsid w:val="00EE18F3"/>
    <w:rsid w:val="00EF4FC5"/>
    <w:rsid w:val="00EF7C5C"/>
    <w:rsid w:val="00F0005B"/>
    <w:rsid w:val="00F14EC8"/>
    <w:rsid w:val="00F63972"/>
    <w:rsid w:val="00F71009"/>
    <w:rsid w:val="00F77E0F"/>
    <w:rsid w:val="00F825B6"/>
    <w:rsid w:val="00FB3760"/>
    <w:rsid w:val="00FC210F"/>
  </w:rsids>
  <m:mathPr>
    <m:mathFont m:val="Cambria Math"/>
    <m:brkBin m:val="before"/>
    <m:brkBinSub m:val="--"/>
    <m:smallFrac m:val="0"/>
    <m:dispDef/>
    <m:lMargin m:val="0"/>
    <m:rMargin m:val="0"/>
    <m:defJc m:val="centerGroup"/>
    <m:wrapIndent m:val="1440"/>
    <m:intLim m:val="subSup"/>
    <m:naryLim m:val="undOvr"/>
  </m:mathPr>
  <w:themeFontLang w:val="en-AU"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0ADBFFBB"/>
  <w15:docId w15:val="{6E1DF441-25DF-48A9-BA68-05B2F2101D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mbria" w:eastAsia="MS Minngs" w:hAnsi="Cambria" w:cs="Times New Roman"/>
        <w:lang w:val="en-AU" w:eastAsia="en-US" w:bidi="ar-SA"/>
      </w:rPr>
    </w:rPrDefault>
    <w:pPrDefault/>
  </w:docDefaults>
  <w:latentStyles w:defLockedState="0" w:defUIPriority="0" w:defSemiHidden="0" w:defUnhideWhenUsed="0" w:defQFormat="0" w:count="376">
    <w:lsdException w:name="Normal" w:locked="1" w:qFormat="1"/>
    <w:lsdException w:name="heading 1" w:locked="1" w:qFormat="1"/>
    <w:lsdException w:name="heading 2" w:locked="1" w:qFormat="1"/>
    <w:lsdException w:name="heading 3" w:locked="1" w:qFormat="1"/>
    <w:lsdException w:name="heading 4" w:locked="1" w:qFormat="1"/>
    <w:lsdException w:name="heading 5" w:locked="1" w:qFormat="1"/>
    <w:lsdException w:name="heading 6" w:locked="1" w:semiHidden="1" w:unhideWhenUsed="1" w:qFormat="1"/>
    <w:lsdException w:name="heading 7" w:locked="1" w:qFormat="1"/>
    <w:lsdException w:name="heading 8" w:locked="1" w:qFormat="1"/>
    <w:lsdException w:name="heading 9" w:locked="1" w:qFormat="1"/>
    <w:lsdException w:name="index 1" w:semiHidden="1" w:unhideWhenUsed="1"/>
    <w:lsdException w:name="index 7" w:semiHidden="1" w:unhideWhenUsed="1"/>
    <w:lsdException w:name="index 8" w:semiHidden="1" w:unhideWhenUsed="1"/>
    <w:lsdException w:name="index 9" w:semiHidden="1" w:unhideWhenUsed="1"/>
    <w:lsdException w:name="toc 1" w:locked="1" w:semiHidden="1" w:unhideWhenUsed="1"/>
    <w:lsdException w:name="toc 2" w:locked="1" w:semiHidden="1" w:unhideWhenUsed="1"/>
    <w:lsdException w:name="toc 3" w:locked="1" w:semiHidden="1" w:unhideWhenUsed="1"/>
    <w:lsdException w:name="toc 4" w:locked="1" w:semiHidden="1" w:unhideWhenUsed="1"/>
    <w:lsdException w:name="toc 5" w:locked="1" w:semiHidden="1" w:unhideWhenUsed="1"/>
    <w:lsdException w:name="toc 6" w:locked="1" w:semiHidden="1" w:unhideWhenUsed="1"/>
    <w:lsdException w:name="toc 7" w:locked="1" w:semiHidden="1" w:unhideWhenUsed="1"/>
    <w:lsdException w:name="toc 8" w:locked="1" w:semiHidden="1" w:unhideWhenUsed="1"/>
    <w:lsdException w:name="toc 9" w:locked="1"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locked="1"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3" w:semiHidden="1" w:unhideWhenUsed="1"/>
    <w:lsdException w:name="List Number 4" w:semiHidden="1" w:unhideWhenUsed="1"/>
    <w:lsdException w:name="Title" w:locked="1" w:qFormat="1"/>
    <w:lsdException w:name="Closing" w:semiHidden="1" w:unhideWhenUsed="1"/>
    <w:lsdException w:name="Signature" w:semiHidden="1" w:unhideWhenUsed="1"/>
    <w:lsdException w:name="Default Paragraph Font" w:locked="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locked="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Strong" w:locked="1" w:qFormat="1"/>
    <w:lsdException w:name="Emphasis" w:locked="1"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locked="1"/>
    <w:lsdException w:name="Table Theme" w:semiHidden="1" w:unhideWhenUsed="1"/>
    <w:lsdException w:name="Placeholder Text" w:semiHidden="1" w:uiPriority="67" w:unhideWhenUsed="1"/>
    <w:lsdException w:name="No Spacing" w:semiHidden="1" w:uiPriority="68" w:unhideWhenUsed="1"/>
    <w:lsdException w:name="Light Shading" w:uiPriority="69"/>
    <w:lsdException w:name="Light List" w:uiPriority="70"/>
    <w:lsdException w:name="Light Grid" w:uiPriority="71"/>
    <w:lsdException w:name="Medium Shading 1" w:uiPriority="72"/>
    <w:lsdException w:name="Medium Shading 2" w:uiPriority="73"/>
    <w:lsdException w:name="Medium List 1" w:uiPriority="60"/>
    <w:lsdException w:name="Medium List 2" w:uiPriority="61"/>
    <w:lsdException w:name="Medium Grid 1" w:uiPriority="62"/>
    <w:lsdException w:name="Medium Grid 2" w:uiPriority="63"/>
    <w:lsdException w:name="Medium Grid 3" w:uiPriority="64"/>
    <w:lsdException w:name="Dark List" w:uiPriority="65"/>
    <w:lsdException w:name="Colorful Shading" w:uiPriority="99"/>
    <w:lsdException w:name="Colorful List" w:uiPriority="34" w:qFormat="1"/>
    <w:lsdException w:name="Colorful Grid" w:uiPriority="29" w:qFormat="1"/>
    <w:lsdException w:name="Light Shading Accent 1" w:uiPriority="30" w:qFormat="1"/>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semiHidden="1" w:uiPriority="71" w:unhideWhenUsed="1"/>
    <w:lsdException w:name="List Paragraph" w:semiHidden="1" w:uiPriority="34" w:unhideWhenUsed="1" w:qFormat="1"/>
    <w:lsdException w:name="Quote" w:semiHidden="1" w:uiPriority="73" w:unhideWhenUsed="1"/>
    <w:lsdException w:name="Intense Quote" w:semiHidden="1" w:uiPriority="60" w:unhideWhenUsed="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uiPriority="66"/>
    <w:lsdException w:name="Colorful List Accent 1" w:uiPriority="67"/>
    <w:lsdException w:name="Colorful Grid Accent 1" w:uiPriority="68"/>
    <w:lsdException w:name="Light Shading Accent 2" w:uiPriority="69"/>
    <w:lsdException w:name="Light List Accent 2" w:uiPriority="70"/>
    <w:lsdException w:name="Light Grid Accent 2" w:uiPriority="71"/>
    <w:lsdException w:name="Medium Shading 1 Accent 2" w:uiPriority="72"/>
    <w:lsdException w:name="Medium Shading 2 Accent 2" w:uiPriority="73"/>
    <w:lsdException w:name="Medium List 1 Accent 2" w:uiPriority="60"/>
    <w:lsdException w:name="Medium List 2 Accent 2" w:uiPriority="61"/>
    <w:lsdException w:name="Medium Grid 1 Accent 2" w:uiPriority="62"/>
    <w:lsdException w:name="Medium Grid 2 Accent 2" w:uiPriority="63"/>
    <w:lsdException w:name="Medium Grid 3 Accent 2" w:uiPriority="64"/>
    <w:lsdException w:name="Dark List Accent 2" w:uiPriority="65"/>
    <w:lsdException w:name="Colorful Shading Accent 2" w:uiPriority="66"/>
    <w:lsdException w:name="Colorful List Accent 2" w:uiPriority="67"/>
    <w:lsdException w:name="Colorful Grid Accent 2" w:uiPriority="68"/>
    <w:lsdException w:name="Light Shading Accent 3" w:uiPriority="69"/>
    <w:lsdException w:name="Light List Accent 3" w:uiPriority="70"/>
    <w:lsdException w:name="Light Grid Accent 3" w:uiPriority="71"/>
    <w:lsdException w:name="Medium Shading 1 Accent 3" w:uiPriority="72"/>
    <w:lsdException w:name="Medium Shading 2 Accent 3" w:uiPriority="73"/>
    <w:lsdException w:name="Medium List 1 Accent 3" w:uiPriority="60"/>
    <w:lsdException w:name="Medium List 2 Accent 3" w:uiPriority="61"/>
    <w:lsdException w:name="Medium Grid 1 Accent 3" w:uiPriority="62"/>
    <w:lsdException w:name="Medium Grid 2 Accent 3" w:uiPriority="63"/>
    <w:lsdException w:name="Medium Grid 3 Accent 3" w:uiPriority="64"/>
    <w:lsdException w:name="Dark List Accent 3" w:uiPriority="65"/>
    <w:lsdException w:name="Colorful Shading Accent 3" w:uiPriority="66"/>
    <w:lsdException w:name="Colorful List Accent 3" w:uiPriority="67"/>
    <w:lsdException w:name="Colorful Grid Accent 3" w:uiPriority="68"/>
    <w:lsdException w:name="Light Shading Accent 4" w:uiPriority="69"/>
    <w:lsdException w:name="Light List Accent 4" w:uiPriority="70"/>
    <w:lsdException w:name="Light Grid Accent 4" w:uiPriority="71"/>
    <w:lsdException w:name="Medium Shading 1 Accent 4" w:uiPriority="72"/>
    <w:lsdException w:name="Medium Shading 2 Accent 4" w:uiPriority="73"/>
    <w:lsdException w:name="Medium List 1 Accent 4" w:uiPriority="60"/>
    <w:lsdException w:name="Medium List 2 Accent 4" w:uiPriority="61"/>
    <w:lsdException w:name="Medium Grid 1 Accent 4" w:uiPriority="62"/>
    <w:lsdException w:name="Medium Grid 2 Accent 4" w:uiPriority="63"/>
    <w:lsdException w:name="Medium Grid 3 Accent 4" w:uiPriority="64"/>
    <w:lsdException w:name="Dark List Accent 4" w:uiPriority="65"/>
    <w:lsdException w:name="Colorful Shading Accent 4" w:uiPriority="66"/>
    <w:lsdException w:name="Colorful List Accent 4" w:uiPriority="67"/>
    <w:lsdException w:name="Colorful Grid Accent 4" w:uiPriority="68"/>
    <w:lsdException w:name="Light Shading Accent 5" w:uiPriority="69"/>
    <w:lsdException w:name="Light List Accent 5" w:uiPriority="70"/>
    <w:lsdException w:name="Light Grid Accent 5" w:uiPriority="71"/>
    <w:lsdException w:name="Medium Shading 1 Accent 5" w:uiPriority="72"/>
    <w:lsdException w:name="Medium Shading 2 Accent 5" w:uiPriority="73"/>
    <w:lsdException w:name="Medium List 1 Accent 5" w:uiPriority="60"/>
    <w:lsdException w:name="Medium List 2 Accent 5" w:uiPriority="61"/>
    <w:lsdException w:name="Medium Grid 1 Accent 5" w:uiPriority="62"/>
    <w:lsdException w:name="Medium Grid 2 Accent 5" w:uiPriority="63"/>
    <w:lsdException w:name="Medium Grid 3 Accent 5" w:uiPriority="64"/>
    <w:lsdException w:name="Dark List Accent 5" w:uiPriority="65"/>
    <w:lsdException w:name="Colorful Shading Accent 5" w:uiPriority="66"/>
    <w:lsdException w:name="Colorful List Accent 5" w:uiPriority="67"/>
    <w:lsdException w:name="Colorful Grid Accent 5" w:uiPriority="68"/>
    <w:lsdException w:name="Light Shading Accent 6" w:uiPriority="69"/>
    <w:lsdException w:name="Light List Accent 6" w:uiPriority="70"/>
    <w:lsdException w:name="Light Grid Accent 6" w:uiPriority="71"/>
    <w:lsdException w:name="Medium Shading 1 Accent 6" w:uiPriority="72"/>
    <w:lsdException w:name="Medium Shading 2 Accent 6" w:uiPriority="73"/>
    <w:lsdException w:name="Medium List 1 Accent 6" w:uiPriority="19" w:qFormat="1"/>
    <w:lsdException w:name="Medium List 2 Accent 6" w:uiPriority="21" w:qFormat="1"/>
    <w:lsdException w:name="Medium Grid 1 Accent 6" w:uiPriority="31" w:qFormat="1"/>
    <w:lsdException w:name="Medium Grid 2 Accent 6" w:uiPriority="32" w:qFormat="1"/>
    <w:lsdException w:name="Medium Grid 3 Accent 6" w:uiPriority="33" w:qFormat="1"/>
    <w:lsdException w:name="Dark List Accent 6" w:uiPriority="37"/>
    <w:lsdException w:name="Colorful Shading Accent 6" w:uiPriority="39" w:qFormat="1"/>
    <w:lsdException w:name="Colorful List Accent 6" w:uiPriority="41"/>
    <w:lsdException w:name="Colorful Grid Accent 6" w:uiPriority="42"/>
    <w:lsdException w:name="Subtle Emphasis" w:uiPriority="43"/>
    <w:lsdException w:name="Intense Emphasis" w:uiPriority="44"/>
    <w:lsdException w:name="Subtle Reference" w:uiPriority="45"/>
    <w:lsdException w:name="Intense Reference" w:uiPriority="40"/>
    <w:lsdException w:name="Book Title" w:uiPriority="46"/>
    <w:lsdException w:name="Bibliography" w:semiHidden="1" w:uiPriority="47" w:unhideWhenUsed="1"/>
    <w:lsdException w:name="TOC Heading" w:semiHidden="1" w:uiPriority="48" w:unhideWhenUsed="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DB07C5"/>
    <w:pPr>
      <w:spacing w:after="120" w:line="300" w:lineRule="atLeast"/>
    </w:pPr>
    <w:rPr>
      <w:rFonts w:ascii="Arial" w:eastAsia="Times New Roman" w:hAnsi="Arial"/>
      <w:sz w:val="22"/>
      <w:szCs w:val="24"/>
    </w:rPr>
  </w:style>
  <w:style w:type="paragraph" w:styleId="Heading1">
    <w:name w:val="heading 1"/>
    <w:next w:val="Normal"/>
    <w:qFormat/>
    <w:rsid w:val="00EE18F3"/>
    <w:pPr>
      <w:keepNext/>
      <w:spacing w:before="240" w:after="120" w:line="300" w:lineRule="atLeast"/>
      <w:outlineLvl w:val="0"/>
    </w:pPr>
    <w:rPr>
      <w:rFonts w:ascii="Arial" w:eastAsia="Times New Roman" w:hAnsi="Arial" w:cs="Arial"/>
      <w:b/>
      <w:bCs/>
      <w:color w:val="9E4777"/>
      <w:kern w:val="32"/>
      <w:sz w:val="32"/>
      <w:szCs w:val="32"/>
      <w:lang w:eastAsia="en-AU"/>
    </w:rPr>
  </w:style>
  <w:style w:type="paragraph" w:styleId="Heading2">
    <w:name w:val="heading 2"/>
    <w:next w:val="Normal"/>
    <w:qFormat/>
    <w:rsid w:val="00E93990"/>
    <w:pPr>
      <w:keepNext/>
      <w:spacing w:before="240" w:after="120" w:line="300" w:lineRule="atLeast"/>
      <w:outlineLvl w:val="1"/>
    </w:pPr>
    <w:rPr>
      <w:rFonts w:ascii="Arial" w:eastAsia="Times New Roman" w:hAnsi="Arial" w:cs="Arial"/>
      <w:b/>
      <w:bCs/>
      <w:iCs/>
      <w:color w:val="9E4777"/>
      <w:sz w:val="28"/>
      <w:szCs w:val="28"/>
      <w:lang w:eastAsia="en-AU"/>
    </w:rPr>
  </w:style>
  <w:style w:type="paragraph" w:styleId="Heading3">
    <w:name w:val="heading 3"/>
    <w:next w:val="Normal"/>
    <w:qFormat/>
    <w:rsid w:val="00DB07C5"/>
    <w:pPr>
      <w:keepNext/>
      <w:spacing w:before="240" w:after="120" w:line="300" w:lineRule="atLeast"/>
      <w:outlineLvl w:val="2"/>
    </w:pPr>
    <w:rPr>
      <w:rFonts w:ascii="Arial" w:eastAsia="Times New Roman" w:hAnsi="Arial" w:cs="Arial"/>
      <w:b/>
      <w:bCs/>
      <w:sz w:val="26"/>
      <w:szCs w:val="26"/>
      <w:lang w:eastAsia="en-AU"/>
    </w:rPr>
  </w:style>
  <w:style w:type="paragraph" w:styleId="Heading4">
    <w:name w:val="heading 4"/>
    <w:basedOn w:val="Heading3"/>
    <w:qFormat/>
    <w:rsid w:val="00DB07C5"/>
    <w:pPr>
      <w:outlineLvl w:val="3"/>
    </w:pPr>
    <w:rPr>
      <w:sz w:val="24"/>
      <w:szCs w:val="24"/>
    </w:rPr>
  </w:style>
  <w:style w:type="paragraph" w:styleId="Heading5">
    <w:name w:val="heading 5"/>
    <w:basedOn w:val="Normal"/>
    <w:qFormat/>
    <w:locked/>
    <w:rsid w:val="00DB07C5"/>
    <w:pPr>
      <w:spacing w:before="240"/>
      <w:outlineLvl w:val="4"/>
    </w:pPr>
    <w:rPr>
      <w:b/>
    </w:rPr>
  </w:style>
  <w:style w:type="paragraph" w:styleId="Heading6">
    <w:name w:val="heading 6"/>
    <w:basedOn w:val="Heading5"/>
    <w:next w:val="Normal"/>
    <w:link w:val="Heading6Char"/>
    <w:qFormat/>
    <w:locked/>
    <w:rsid w:val="00DB07C5"/>
    <w:pPr>
      <w:outlineLvl w:val="5"/>
    </w:pPr>
  </w:style>
  <w:style w:type="paragraph" w:styleId="Heading7">
    <w:name w:val="heading 7"/>
    <w:basedOn w:val="Heading6"/>
    <w:next w:val="Normal"/>
    <w:qFormat/>
    <w:locked/>
    <w:rsid w:val="00DB07C5"/>
    <w:pPr>
      <w:outlineLvl w:val="6"/>
    </w:pPr>
  </w:style>
  <w:style w:type="paragraph" w:styleId="Heading8">
    <w:name w:val="heading 8"/>
    <w:basedOn w:val="Heading7"/>
    <w:next w:val="Normal"/>
    <w:qFormat/>
    <w:locked/>
    <w:rsid w:val="00DB07C5"/>
    <w:pPr>
      <w:outlineLvl w:val="7"/>
    </w:pPr>
  </w:style>
  <w:style w:type="paragraph" w:styleId="Heading9">
    <w:name w:val="heading 9"/>
    <w:basedOn w:val="Heading8"/>
    <w:next w:val="Normal"/>
    <w:qFormat/>
    <w:locked/>
    <w:rsid w:val="00DB07C5"/>
    <w:p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6Char">
    <w:name w:val="Heading 6 Char"/>
    <w:link w:val="Heading6"/>
    <w:rsid w:val="0082595B"/>
    <w:rPr>
      <w:rFonts w:ascii="Arial" w:eastAsia="Times New Roman" w:hAnsi="Arial"/>
      <w:b/>
      <w:sz w:val="22"/>
      <w:szCs w:val="24"/>
      <w:lang w:eastAsia="en-US"/>
    </w:rPr>
  </w:style>
  <w:style w:type="paragraph" w:styleId="Header">
    <w:name w:val="header"/>
    <w:rsid w:val="00E93990"/>
    <w:pPr>
      <w:pBdr>
        <w:bottom w:val="single" w:sz="4" w:space="1" w:color="9E4777"/>
      </w:pBdr>
      <w:tabs>
        <w:tab w:val="center" w:pos="4604"/>
        <w:tab w:val="right" w:pos="9214"/>
      </w:tabs>
      <w:spacing w:line="240" w:lineRule="atLeast"/>
    </w:pPr>
    <w:rPr>
      <w:rFonts w:ascii="Arial" w:eastAsia="Times New Roman" w:hAnsi="Arial"/>
      <w:sz w:val="22"/>
      <w:szCs w:val="24"/>
    </w:rPr>
  </w:style>
  <w:style w:type="paragraph" w:styleId="TOC1">
    <w:name w:val="toc 1"/>
    <w:next w:val="Normal"/>
    <w:locked/>
    <w:rsid w:val="00DB07C5"/>
    <w:pPr>
      <w:tabs>
        <w:tab w:val="right" w:leader="dot" w:pos="9790"/>
      </w:tabs>
      <w:spacing w:before="60" w:after="60"/>
      <w:ind w:left="567" w:right="760" w:hanging="567"/>
    </w:pPr>
    <w:rPr>
      <w:rFonts w:ascii="Arial" w:eastAsia="Times New Roman" w:hAnsi="Arial"/>
      <w:b/>
      <w:szCs w:val="24"/>
    </w:rPr>
  </w:style>
  <w:style w:type="paragraph" w:styleId="ListBullet">
    <w:name w:val="List Bullet"/>
    <w:rsid w:val="00DB07C5"/>
    <w:pPr>
      <w:numPr>
        <w:numId w:val="23"/>
      </w:numPr>
      <w:spacing w:after="120" w:line="300" w:lineRule="atLeast"/>
    </w:pPr>
    <w:rPr>
      <w:rFonts w:ascii="Arial" w:eastAsia="Times New Roman" w:hAnsi="Arial"/>
      <w:sz w:val="22"/>
      <w:szCs w:val="24"/>
    </w:rPr>
  </w:style>
  <w:style w:type="paragraph" w:styleId="Footer">
    <w:name w:val="footer"/>
    <w:basedOn w:val="Normal"/>
    <w:rsid w:val="00DB07C5"/>
    <w:pPr>
      <w:tabs>
        <w:tab w:val="center" w:pos="4153"/>
        <w:tab w:val="right" w:pos="8306"/>
      </w:tabs>
    </w:pPr>
  </w:style>
  <w:style w:type="paragraph" w:styleId="ListBullet2">
    <w:name w:val="List Bullet 2"/>
    <w:rsid w:val="00DB07C5"/>
    <w:pPr>
      <w:numPr>
        <w:ilvl w:val="1"/>
        <w:numId w:val="25"/>
      </w:numPr>
      <w:spacing w:after="120" w:line="300" w:lineRule="atLeast"/>
    </w:pPr>
    <w:rPr>
      <w:rFonts w:ascii="Arial" w:eastAsia="Times New Roman" w:hAnsi="Arial"/>
      <w:sz w:val="22"/>
      <w:szCs w:val="24"/>
    </w:rPr>
  </w:style>
  <w:style w:type="character" w:styleId="PageNumber">
    <w:name w:val="page number"/>
    <w:semiHidden/>
    <w:rsid w:val="00DB07C5"/>
    <w:rPr>
      <w:rFonts w:ascii="Arial" w:hAnsi="Arial"/>
      <w:sz w:val="18"/>
    </w:rPr>
  </w:style>
  <w:style w:type="paragraph" w:styleId="ListBullet3">
    <w:name w:val="List Bullet 3"/>
    <w:rsid w:val="00DB07C5"/>
    <w:pPr>
      <w:numPr>
        <w:ilvl w:val="2"/>
        <w:numId w:val="25"/>
      </w:numPr>
      <w:spacing w:after="120" w:line="300" w:lineRule="atLeast"/>
    </w:pPr>
    <w:rPr>
      <w:rFonts w:ascii="Arial" w:eastAsia="Times New Roman" w:hAnsi="Arial"/>
      <w:sz w:val="22"/>
      <w:szCs w:val="24"/>
    </w:rPr>
  </w:style>
  <w:style w:type="character" w:styleId="FootnoteReference">
    <w:name w:val="footnote reference"/>
    <w:rsid w:val="00DB07C5"/>
    <w:rPr>
      <w:rFonts w:ascii="Arial" w:hAnsi="Arial"/>
      <w:sz w:val="18"/>
      <w:vertAlign w:val="superscript"/>
    </w:rPr>
  </w:style>
  <w:style w:type="paragraph" w:styleId="FootnoteText">
    <w:name w:val="footnote text"/>
    <w:basedOn w:val="Normal"/>
    <w:rsid w:val="00DB07C5"/>
    <w:pPr>
      <w:ind w:left="284" w:hanging="284"/>
    </w:pPr>
    <w:rPr>
      <w:sz w:val="18"/>
      <w:szCs w:val="20"/>
    </w:rPr>
  </w:style>
  <w:style w:type="paragraph" w:customStyle="1" w:styleId="AppendixH1">
    <w:name w:val="Appendix H1"/>
    <w:next w:val="Normal"/>
    <w:rsid w:val="00EE18F3"/>
    <w:pPr>
      <w:spacing w:before="240" w:after="240" w:line="300" w:lineRule="atLeast"/>
    </w:pPr>
    <w:rPr>
      <w:rFonts w:ascii="Arial" w:eastAsia="Times New Roman" w:hAnsi="Arial" w:cs="Arial"/>
      <w:b/>
      <w:bCs/>
      <w:color w:val="9E4777"/>
      <w:kern w:val="32"/>
      <w:sz w:val="28"/>
      <w:szCs w:val="26"/>
      <w:lang w:eastAsia="en-AU"/>
    </w:rPr>
  </w:style>
  <w:style w:type="paragraph" w:customStyle="1" w:styleId="VLAi">
    <w:name w:val="VLA i."/>
    <w:aliases w:val="ii.,iii."/>
    <w:rsid w:val="00DB07C5"/>
    <w:pPr>
      <w:numPr>
        <w:ilvl w:val="2"/>
        <w:numId w:val="28"/>
      </w:numPr>
      <w:spacing w:after="120" w:line="300" w:lineRule="atLeast"/>
    </w:pPr>
    <w:rPr>
      <w:rFonts w:ascii="Arial" w:eastAsia="Times New Roman" w:hAnsi="Arial"/>
      <w:sz w:val="22"/>
      <w:szCs w:val="24"/>
    </w:rPr>
  </w:style>
  <w:style w:type="paragraph" w:customStyle="1" w:styleId="VLApicture">
    <w:name w:val="VLA picture"/>
    <w:next w:val="Normal"/>
    <w:rsid w:val="00DB07C5"/>
    <w:pPr>
      <w:spacing w:after="120" w:line="300" w:lineRule="atLeast"/>
    </w:pPr>
    <w:rPr>
      <w:rFonts w:ascii="Arial" w:eastAsia="Times New Roman" w:hAnsi="Arial"/>
      <w:sz w:val="22"/>
      <w:szCs w:val="24"/>
    </w:rPr>
  </w:style>
  <w:style w:type="paragraph" w:customStyle="1" w:styleId="VLAcaption">
    <w:name w:val="VLA caption"/>
    <w:basedOn w:val="Normal"/>
    <w:next w:val="Normal"/>
    <w:rsid w:val="00DB07C5"/>
    <w:rPr>
      <w:i/>
      <w:sz w:val="20"/>
    </w:rPr>
  </w:style>
  <w:style w:type="paragraph" w:customStyle="1" w:styleId="VLAquotation">
    <w:name w:val="VLA quotation"/>
    <w:basedOn w:val="VLApicture"/>
    <w:rsid w:val="00DB07C5"/>
    <w:pPr>
      <w:ind w:left="720"/>
    </w:pPr>
    <w:rPr>
      <w:i/>
    </w:rPr>
  </w:style>
  <w:style w:type="paragraph" w:customStyle="1" w:styleId="VLA1">
    <w:name w:val="VLA 1."/>
    <w:aliases w:val="2.,3."/>
    <w:rsid w:val="00DB07C5"/>
    <w:pPr>
      <w:numPr>
        <w:numId w:val="28"/>
      </w:numPr>
      <w:spacing w:after="120" w:line="300" w:lineRule="atLeast"/>
    </w:pPr>
    <w:rPr>
      <w:rFonts w:ascii="Arial" w:eastAsia="Times New Roman" w:hAnsi="Arial"/>
      <w:sz w:val="22"/>
      <w:szCs w:val="24"/>
    </w:rPr>
  </w:style>
  <w:style w:type="paragraph" w:customStyle="1" w:styleId="VLAa">
    <w:name w:val="VLA a."/>
    <w:aliases w:val="b.,c."/>
    <w:rsid w:val="00DB07C5"/>
    <w:pPr>
      <w:tabs>
        <w:tab w:val="num" w:pos="714"/>
      </w:tabs>
      <w:spacing w:after="120" w:line="300" w:lineRule="atLeast"/>
      <w:ind w:left="714" w:hanging="357"/>
    </w:pPr>
    <w:rPr>
      <w:rFonts w:ascii="Arial" w:eastAsia="Times New Roman" w:hAnsi="Arial"/>
      <w:sz w:val="22"/>
      <w:szCs w:val="24"/>
    </w:rPr>
  </w:style>
  <w:style w:type="paragraph" w:customStyle="1" w:styleId="Confidentialityclause">
    <w:name w:val="Confidentiality clause"/>
    <w:rsid w:val="00DB07C5"/>
    <w:pPr>
      <w:spacing w:after="120"/>
    </w:pPr>
    <w:rPr>
      <w:rFonts w:ascii="Arial" w:eastAsia="Times New Roman" w:hAnsi="Arial"/>
      <w:bCs/>
      <w:kern w:val="28"/>
      <w:sz w:val="18"/>
    </w:rPr>
  </w:style>
  <w:style w:type="character" w:styleId="Hyperlink">
    <w:name w:val="Hyperlink"/>
    <w:rsid w:val="00DB07C5"/>
    <w:rPr>
      <w:rFonts w:ascii="Arial" w:hAnsi="Arial"/>
      <w:color w:val="0000FF"/>
      <w:u w:val="single"/>
      <w:lang w:val="en-AU"/>
    </w:rPr>
  </w:style>
  <w:style w:type="paragraph" w:styleId="ListBullet4">
    <w:name w:val="List Bullet 4"/>
    <w:basedOn w:val="Normal"/>
    <w:semiHidden/>
    <w:rsid w:val="00DB07C5"/>
    <w:pPr>
      <w:spacing w:after="80"/>
    </w:pPr>
  </w:style>
  <w:style w:type="character" w:styleId="Strong">
    <w:name w:val="Strong"/>
    <w:qFormat/>
    <w:locked/>
    <w:rsid w:val="00DB07C5"/>
    <w:rPr>
      <w:b/>
      <w:bCs/>
    </w:rPr>
  </w:style>
  <w:style w:type="table" w:styleId="TableGrid">
    <w:name w:val="Table Grid"/>
    <w:basedOn w:val="TableNormal"/>
    <w:locked/>
    <w:rsid w:val="00DB07C5"/>
    <w:pPr>
      <w:spacing w:before="60" w:after="60" w:line="240" w:lineRule="atLeast"/>
    </w:pPr>
    <w:rPr>
      <w:rFonts w:ascii="Arial" w:eastAsia="Times New Roman" w:hAnsi="Ari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OC2">
    <w:name w:val="toc 2"/>
    <w:basedOn w:val="Normal"/>
    <w:next w:val="Normal"/>
    <w:locked/>
    <w:rsid w:val="00DB07C5"/>
    <w:pPr>
      <w:tabs>
        <w:tab w:val="right" w:leader="dot" w:pos="9790"/>
      </w:tabs>
      <w:spacing w:before="60" w:after="60"/>
      <w:ind w:left="330" w:right="650"/>
    </w:pPr>
    <w:rPr>
      <w:noProof/>
      <w:sz w:val="20"/>
    </w:rPr>
  </w:style>
  <w:style w:type="paragraph" w:styleId="TOC3">
    <w:name w:val="toc 3"/>
    <w:basedOn w:val="Normal"/>
    <w:next w:val="Normal"/>
    <w:locked/>
    <w:rsid w:val="00DB07C5"/>
    <w:pPr>
      <w:tabs>
        <w:tab w:val="right" w:leader="dot" w:pos="9790"/>
      </w:tabs>
      <w:spacing w:before="60" w:after="60"/>
      <w:ind w:left="550" w:right="760"/>
    </w:pPr>
    <w:rPr>
      <w:noProof/>
      <w:sz w:val="20"/>
    </w:rPr>
  </w:style>
  <w:style w:type="paragraph" w:customStyle="1" w:styleId="VLAdefinition">
    <w:name w:val="VLA definition"/>
    <w:basedOn w:val="Normal"/>
    <w:rsid w:val="00DB07C5"/>
    <w:pPr>
      <w:tabs>
        <w:tab w:val="left" w:pos="2268"/>
      </w:tabs>
      <w:spacing w:before="60"/>
      <w:ind w:left="2268" w:hanging="2268"/>
    </w:pPr>
    <w:rPr>
      <w:szCs w:val="22"/>
    </w:rPr>
  </w:style>
  <w:style w:type="paragraph" w:customStyle="1" w:styleId="VLADocumentText">
    <w:name w:val="VLA Document Text"/>
    <w:link w:val="VLADocumentTextChar"/>
    <w:rsid w:val="000759A6"/>
    <w:pPr>
      <w:spacing w:after="120" w:line="300" w:lineRule="atLeast"/>
    </w:pPr>
    <w:rPr>
      <w:rFonts w:ascii="Arial" w:eastAsia="Times New Roman" w:hAnsi="Arial"/>
      <w:sz w:val="22"/>
      <w:szCs w:val="24"/>
    </w:rPr>
  </w:style>
  <w:style w:type="character" w:customStyle="1" w:styleId="VLAHiddenText">
    <w:name w:val="VLA Hidden Text"/>
    <w:rsid w:val="000759A6"/>
    <w:rPr>
      <w:rFonts w:ascii="Arial" w:hAnsi="Arial"/>
      <w:vanish/>
      <w:color w:val="3366FF"/>
    </w:rPr>
  </w:style>
  <w:style w:type="paragraph" w:customStyle="1" w:styleId="VLALetterHeading">
    <w:name w:val="VLA Letter Heading"/>
    <w:next w:val="Normal"/>
    <w:rsid w:val="000759A6"/>
    <w:pPr>
      <w:keepNext/>
      <w:spacing w:after="200" w:line="300" w:lineRule="atLeast"/>
    </w:pPr>
    <w:rPr>
      <w:rFonts w:ascii="Arial" w:eastAsia="Times New Roman" w:hAnsi="Arial"/>
      <w:b/>
      <w:sz w:val="22"/>
      <w:szCs w:val="24"/>
    </w:rPr>
  </w:style>
  <w:style w:type="paragraph" w:customStyle="1" w:styleId="VLALetterText">
    <w:name w:val="VLA Letter Text"/>
    <w:rsid w:val="000759A6"/>
    <w:pPr>
      <w:spacing w:after="120" w:line="300" w:lineRule="atLeast"/>
    </w:pPr>
    <w:rPr>
      <w:rFonts w:ascii="Arial" w:eastAsia="Times New Roman" w:hAnsi="Arial"/>
      <w:sz w:val="22"/>
      <w:szCs w:val="24"/>
    </w:rPr>
  </w:style>
  <w:style w:type="paragraph" w:customStyle="1" w:styleId="VLAProgram">
    <w:name w:val="VLA Program"/>
    <w:basedOn w:val="Header"/>
    <w:next w:val="Normal"/>
    <w:rsid w:val="00E93990"/>
    <w:pPr>
      <w:tabs>
        <w:tab w:val="clear" w:pos="4604"/>
        <w:tab w:val="clear" w:pos="9214"/>
      </w:tabs>
      <w:spacing w:before="120" w:after="120"/>
      <w:ind w:left="-329" w:right="-816"/>
    </w:pPr>
    <w:rPr>
      <w:b/>
      <w:color w:val="FFFFFF"/>
      <w:sz w:val="18"/>
      <w:szCs w:val="18"/>
    </w:rPr>
  </w:style>
  <w:style w:type="paragraph" w:customStyle="1" w:styleId="VLAPublicationdate">
    <w:name w:val="VLA Publication date"/>
    <w:basedOn w:val="Normal"/>
    <w:next w:val="Normal"/>
    <w:rsid w:val="00833658"/>
    <w:pPr>
      <w:spacing w:before="120" w:after="960" w:line="240" w:lineRule="auto"/>
      <w:ind w:left="-329"/>
    </w:pPr>
    <w:rPr>
      <w:color w:val="FFFFFF"/>
      <w:sz w:val="18"/>
      <w:szCs w:val="18"/>
    </w:rPr>
  </w:style>
  <w:style w:type="paragraph" w:customStyle="1" w:styleId="AppendixH2">
    <w:name w:val="Appendix H2"/>
    <w:next w:val="Normal"/>
    <w:rsid w:val="00EE18F3"/>
    <w:pPr>
      <w:spacing w:before="160" w:after="40" w:line="300" w:lineRule="atLeast"/>
    </w:pPr>
    <w:rPr>
      <w:rFonts w:ascii="Arial" w:eastAsia="Times New Roman" w:hAnsi="Arial" w:cs="Arial"/>
      <w:b/>
      <w:bCs/>
      <w:iCs/>
      <w:color w:val="9E4777"/>
      <w:sz w:val="26"/>
      <w:szCs w:val="28"/>
      <w:lang w:eastAsia="en-AU"/>
    </w:rPr>
  </w:style>
  <w:style w:type="paragraph" w:customStyle="1" w:styleId="AppendixH3">
    <w:name w:val="Appendix H3"/>
    <w:next w:val="Normal"/>
    <w:rsid w:val="00DB07C5"/>
    <w:pPr>
      <w:spacing w:before="120" w:after="40" w:line="300" w:lineRule="atLeast"/>
    </w:pPr>
    <w:rPr>
      <w:rFonts w:ascii="Arial" w:eastAsia="Times New Roman" w:hAnsi="Arial" w:cs="Arial"/>
      <w:b/>
      <w:bCs/>
      <w:sz w:val="24"/>
      <w:szCs w:val="26"/>
      <w:lang w:eastAsia="en-AU"/>
    </w:rPr>
  </w:style>
  <w:style w:type="paragraph" w:customStyle="1" w:styleId="Appendix">
    <w:name w:val="Appendix"/>
    <w:next w:val="Normal"/>
    <w:rsid w:val="00EE18F3"/>
    <w:pPr>
      <w:numPr>
        <w:numId w:val="22"/>
      </w:numPr>
      <w:spacing w:before="240" w:after="240" w:line="280" w:lineRule="exact"/>
    </w:pPr>
    <w:rPr>
      <w:rFonts w:ascii="Arial" w:eastAsia="Times New Roman" w:hAnsi="Arial" w:cs="Arial"/>
      <w:b/>
      <w:bCs/>
      <w:color w:val="9E4777"/>
      <w:kern w:val="32"/>
      <w:sz w:val="28"/>
      <w:szCs w:val="32"/>
      <w:lang w:eastAsia="en-AU"/>
    </w:rPr>
  </w:style>
  <w:style w:type="paragraph" w:customStyle="1" w:styleId="VLAdivision">
    <w:name w:val="VLA division"/>
    <w:basedOn w:val="Normal"/>
    <w:next w:val="VLAauthor"/>
    <w:rsid w:val="00E93990"/>
    <w:pPr>
      <w:spacing w:before="60" w:after="240"/>
    </w:pPr>
    <w:rPr>
      <w:b/>
      <w:color w:val="9E4777"/>
      <w:sz w:val="28"/>
      <w:szCs w:val="28"/>
      <w:lang w:eastAsia="en-AU"/>
    </w:rPr>
  </w:style>
  <w:style w:type="paragraph" w:customStyle="1" w:styleId="VLAauthor">
    <w:name w:val="VLA author"/>
    <w:basedOn w:val="Normal"/>
    <w:next w:val="VLAdivision"/>
    <w:rsid w:val="00E93990"/>
    <w:pPr>
      <w:spacing w:before="240" w:after="60"/>
    </w:pPr>
    <w:rPr>
      <w:b/>
      <w:color w:val="9E4777"/>
      <w:sz w:val="28"/>
      <w:szCs w:val="28"/>
      <w:lang w:eastAsia="en-AU"/>
    </w:rPr>
  </w:style>
  <w:style w:type="paragraph" w:customStyle="1" w:styleId="Contents">
    <w:name w:val="Contents"/>
    <w:basedOn w:val="VLAdivision"/>
    <w:next w:val="Normal"/>
    <w:rsid w:val="00EE18F3"/>
  </w:style>
  <w:style w:type="paragraph" w:customStyle="1" w:styleId="Filename">
    <w:name w:val="Filename"/>
    <w:basedOn w:val="Normal"/>
    <w:rsid w:val="00E93990"/>
    <w:pPr>
      <w:pBdr>
        <w:top w:val="single" w:sz="4" w:space="1" w:color="9E4777"/>
      </w:pBdr>
      <w:tabs>
        <w:tab w:val="right" w:pos="9240"/>
      </w:tabs>
    </w:pPr>
    <w:rPr>
      <w:sz w:val="18"/>
    </w:rPr>
  </w:style>
  <w:style w:type="paragraph" w:styleId="Title">
    <w:name w:val="Title"/>
    <w:link w:val="TitleChar"/>
    <w:qFormat/>
    <w:locked/>
    <w:rsid w:val="00E93990"/>
    <w:pPr>
      <w:spacing w:before="2000" w:after="240" w:line="400" w:lineRule="exact"/>
      <w:outlineLvl w:val="0"/>
    </w:pPr>
    <w:rPr>
      <w:rFonts w:ascii="Arial Bold" w:eastAsia="Times New Roman" w:hAnsi="Arial Bold" w:cs="Arial"/>
      <w:b/>
      <w:bCs/>
      <w:color w:val="9E4777"/>
      <w:kern w:val="28"/>
      <w:sz w:val="36"/>
      <w:szCs w:val="32"/>
    </w:rPr>
  </w:style>
  <w:style w:type="character" w:customStyle="1" w:styleId="TitleChar">
    <w:name w:val="Title Char"/>
    <w:link w:val="Title"/>
    <w:rsid w:val="00E93990"/>
    <w:rPr>
      <w:rFonts w:ascii="Arial Bold" w:eastAsia="Times New Roman" w:hAnsi="Arial Bold" w:cs="Arial"/>
      <w:b/>
      <w:bCs/>
      <w:color w:val="9E4777"/>
      <w:kern w:val="28"/>
      <w:sz w:val="36"/>
      <w:szCs w:val="32"/>
    </w:rPr>
  </w:style>
  <w:style w:type="paragraph" w:customStyle="1" w:styleId="VLAdate">
    <w:name w:val="VLA date"/>
    <w:basedOn w:val="Normal"/>
    <w:qFormat/>
    <w:rsid w:val="00A52F29"/>
    <w:pPr>
      <w:spacing w:before="240" w:after="240" w:line="240" w:lineRule="atLeast"/>
    </w:pPr>
    <w:rPr>
      <w:bCs/>
      <w:sz w:val="24"/>
      <w:szCs w:val="28"/>
    </w:rPr>
  </w:style>
  <w:style w:type="paragraph" w:customStyle="1" w:styleId="VLApublicationdate0">
    <w:name w:val="VLA publication date"/>
    <w:basedOn w:val="Normal"/>
    <w:rsid w:val="00DB07C5"/>
    <w:pPr>
      <w:spacing w:before="1000"/>
    </w:pPr>
    <w:rPr>
      <w:b/>
      <w:sz w:val="28"/>
      <w:szCs w:val="20"/>
      <w:lang w:eastAsia="en-AU"/>
    </w:rPr>
  </w:style>
  <w:style w:type="paragraph" w:customStyle="1" w:styleId="Normalbold">
    <w:name w:val="Normal bold"/>
    <w:basedOn w:val="Normal"/>
    <w:next w:val="Normal"/>
    <w:rsid w:val="00DB07C5"/>
    <w:rPr>
      <w:b/>
      <w:lang w:eastAsia="en-AU"/>
    </w:rPr>
  </w:style>
  <w:style w:type="paragraph" w:customStyle="1" w:styleId="Normalwithborder">
    <w:name w:val="Normal with border"/>
    <w:basedOn w:val="Heading5"/>
    <w:qFormat/>
    <w:rsid w:val="00A52F29"/>
    <w:rPr>
      <w:b w:val="0"/>
    </w:rPr>
  </w:style>
  <w:style w:type="paragraph" w:customStyle="1" w:styleId="Normalwithgreyhighlightbox">
    <w:name w:val="Normal with grey highlight box"/>
    <w:basedOn w:val="Heading4"/>
    <w:qFormat/>
    <w:rsid w:val="00A52F29"/>
    <w:rPr>
      <w:b w:val="0"/>
      <w:sz w:val="22"/>
    </w:rPr>
  </w:style>
  <w:style w:type="paragraph" w:styleId="NormalIndent">
    <w:name w:val="Normal Indent"/>
    <w:basedOn w:val="Normal"/>
    <w:rsid w:val="00A52F29"/>
    <w:pPr>
      <w:ind w:left="720"/>
    </w:pPr>
  </w:style>
  <w:style w:type="paragraph" w:styleId="ListBullet5">
    <w:name w:val="List Bullet 5"/>
    <w:basedOn w:val="Normal"/>
    <w:rsid w:val="008B2419"/>
    <w:pPr>
      <w:numPr>
        <w:numId w:val="35"/>
      </w:numPr>
      <w:contextualSpacing/>
    </w:pPr>
  </w:style>
  <w:style w:type="paragraph" w:styleId="ListNumber">
    <w:name w:val="List Number"/>
    <w:basedOn w:val="Normal"/>
    <w:rsid w:val="008B2419"/>
    <w:pPr>
      <w:numPr>
        <w:numId w:val="29"/>
      </w:numPr>
      <w:contextualSpacing/>
    </w:pPr>
  </w:style>
  <w:style w:type="paragraph" w:styleId="ListNumber2">
    <w:name w:val="List Number 2"/>
    <w:basedOn w:val="Normal"/>
    <w:rsid w:val="008B2419"/>
    <w:pPr>
      <w:numPr>
        <w:numId w:val="30"/>
      </w:numPr>
      <w:contextualSpacing/>
    </w:pPr>
  </w:style>
  <w:style w:type="paragraph" w:styleId="ListNumber3">
    <w:name w:val="List Number 3"/>
    <w:basedOn w:val="Normal"/>
    <w:rsid w:val="008B2419"/>
    <w:pPr>
      <w:numPr>
        <w:numId w:val="31"/>
      </w:numPr>
      <w:contextualSpacing/>
    </w:pPr>
  </w:style>
  <w:style w:type="paragraph" w:styleId="ListNumber4">
    <w:name w:val="List Number 4"/>
    <w:basedOn w:val="Normal"/>
    <w:rsid w:val="008B2419"/>
    <w:pPr>
      <w:numPr>
        <w:numId w:val="32"/>
      </w:numPr>
      <w:contextualSpacing/>
    </w:pPr>
  </w:style>
  <w:style w:type="paragraph" w:styleId="ListNumber5">
    <w:name w:val="List Number 5"/>
    <w:basedOn w:val="Normal"/>
    <w:rsid w:val="008B2419"/>
    <w:pPr>
      <w:numPr>
        <w:numId w:val="33"/>
      </w:numPr>
      <w:contextualSpacing/>
    </w:pPr>
  </w:style>
  <w:style w:type="character" w:customStyle="1" w:styleId="VLADocumentTextChar">
    <w:name w:val="VLA Document Text Char"/>
    <w:basedOn w:val="DefaultParagraphFont"/>
    <w:link w:val="VLADocumentText"/>
    <w:locked/>
    <w:rsid w:val="00FC210F"/>
    <w:rPr>
      <w:rFonts w:ascii="Arial" w:eastAsia="Times New Roman" w:hAnsi="Arial"/>
      <w:sz w:val="22"/>
      <w:szCs w:val="24"/>
    </w:rPr>
  </w:style>
  <w:style w:type="paragraph" w:styleId="ListParagraph">
    <w:name w:val="List Paragraph"/>
    <w:basedOn w:val="Normal"/>
    <w:uiPriority w:val="34"/>
    <w:qFormat/>
    <w:rsid w:val="00FC210F"/>
    <w:pPr>
      <w:spacing w:after="0" w:line="240" w:lineRule="auto"/>
      <w:ind w:left="720"/>
      <w:contextualSpacing/>
    </w:pPr>
    <w:rPr>
      <w:rFonts w:ascii="Times New Roman" w:eastAsia="Batang" w:hAnsi="Times New Roman"/>
      <w:sz w:val="24"/>
      <w:lang w:eastAsia="ko-K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35792270">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3.xml.rels><?xml version="1.0" encoding="UTF-8" standalone="yes"?>
<Relationships xmlns="http://schemas.openxmlformats.org/package/2006/relationships"><Relationship Id="rId1" Type="http://schemas.openxmlformats.org/officeDocument/2006/relationships/image" Target="media/image1.jpg"/></Relationships>
</file>

<file path=word/theme/theme1.xml><?xml version="1.0" encoding="utf-8"?>
<a:theme xmlns:a="http://schemas.openxmlformats.org/drawingml/2006/main" name="Advantage">
  <a:themeElements>
    <a:clrScheme name="Advantage">
      <a:dk1>
        <a:sysClr val="windowText" lastClr="000000"/>
      </a:dk1>
      <a:lt1>
        <a:sysClr val="window" lastClr="FFFFFF"/>
      </a:lt1>
      <a:dk2>
        <a:srgbClr val="2B142D"/>
      </a:dk2>
      <a:lt2>
        <a:srgbClr val="C3AFCC"/>
      </a:lt2>
      <a:accent1>
        <a:srgbClr val="663366"/>
      </a:accent1>
      <a:accent2>
        <a:srgbClr val="330F42"/>
      </a:accent2>
      <a:accent3>
        <a:srgbClr val="666699"/>
      </a:accent3>
      <a:accent4>
        <a:srgbClr val="999966"/>
      </a:accent4>
      <a:accent5>
        <a:srgbClr val="F7901E"/>
      </a:accent5>
      <a:accent6>
        <a:srgbClr val="A3A101"/>
      </a:accent6>
      <a:hlink>
        <a:srgbClr val="BC5FBC"/>
      </a:hlink>
      <a:folHlink>
        <a:srgbClr val="9775A7"/>
      </a:folHlink>
    </a:clrScheme>
    <a:fontScheme name="Advantage">
      <a:majorFont>
        <a:latin typeface="Rockwell"/>
        <a:ea typeface=""/>
        <a:cs typeface=""/>
        <a:font script="Jpan" typeface="ＭＳ ゴシック"/>
        <a:font script="Hans" typeface="宋体"/>
        <a:font script="Hant" typeface="新細明體"/>
      </a:majorFont>
      <a:minorFont>
        <a:latin typeface="Rockwell"/>
        <a:ea typeface=""/>
        <a:cs typeface=""/>
        <a:font script="Jpan" typeface="ＭＳ ゴシック"/>
        <a:font script="Hans" typeface="宋体"/>
        <a:font script="Hant" typeface="新細明體"/>
      </a:minorFont>
    </a:fontScheme>
    <a:fmtScheme name="Advantage">
      <a:fillStyleLst>
        <a:solidFill>
          <a:schemeClr val="phClr"/>
        </a:solidFill>
        <a:gradFill rotWithShape="1">
          <a:gsLst>
            <a:gs pos="0">
              <a:schemeClr val="phClr">
                <a:tint val="100000"/>
                <a:shade val="40000"/>
                <a:alpha val="100000"/>
                <a:satMod val="150000"/>
                <a:lumMod val="100000"/>
              </a:schemeClr>
            </a:gs>
            <a:gs pos="100000">
              <a:schemeClr val="phClr">
                <a:tint val="70000"/>
                <a:shade val="100000"/>
                <a:alpha val="100000"/>
                <a:satMod val="200000"/>
                <a:lumMod val="100000"/>
              </a:schemeClr>
            </a:gs>
          </a:gsLst>
          <a:lin ang="6000000" scaled="1"/>
        </a:gradFill>
        <a:gradFill rotWithShape="1">
          <a:gsLst>
            <a:gs pos="0">
              <a:schemeClr val="phClr">
                <a:shade val="40000"/>
                <a:alpha val="100000"/>
                <a:satMod val="150000"/>
                <a:lumMod val="100000"/>
              </a:schemeClr>
            </a:gs>
            <a:gs pos="100000">
              <a:schemeClr val="phClr">
                <a:tint val="70000"/>
                <a:shade val="100000"/>
                <a:alpha val="100000"/>
                <a:satMod val="200000"/>
                <a:lumMod val="100000"/>
              </a:schemeClr>
            </a:gs>
          </a:gsLst>
          <a:lin ang="5400000" scaled="1"/>
        </a:gradFill>
      </a:fillStyleLst>
      <a:lnStyleLst>
        <a:ln w="12700"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effectStyle>
        <a:effectStyle>
          <a:effectLst>
            <a:innerShdw blurRad="50800" dist="25400" dir="13500000">
              <a:srgbClr val="FFFFFF">
                <a:alpha val="75000"/>
              </a:srgbClr>
            </a:innerShdw>
            <a:outerShdw blurRad="63500" dist="25400" dir="5400000" rotWithShape="0">
              <a:srgbClr val="808080">
                <a:alpha val="75000"/>
              </a:srgbClr>
            </a:outerShdw>
          </a:effectLst>
        </a:effectStyle>
        <a:effectStyle>
          <a:effectLst/>
          <a:scene3d>
            <a:camera prst="orthographicFront">
              <a:rot lat="0" lon="0" rev="0"/>
            </a:camera>
            <a:lightRig rig="twoPt" dir="tl">
              <a:rot lat="0" lon="0" rev="4500000"/>
            </a:lightRig>
          </a:scene3d>
          <a:sp3d>
            <a:bevelT w="63500" h="50800"/>
          </a:sp3d>
        </a:effectStyle>
      </a:effectStyleLst>
      <a:bgFillStyleLst>
        <a:solidFill>
          <a:schemeClr val="phClr"/>
        </a:solidFill>
        <a:gradFill rotWithShape="1">
          <a:gsLst>
            <a:gs pos="0">
              <a:schemeClr val="phClr">
                <a:tint val="40000"/>
                <a:satMod val="1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rtlCol="0" anchor="ctr"/>
      <a:lstStyle>
        <a:defPPr algn="ctr">
          <a:defRPr/>
        </a:defP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ABB4F91-AA4E-4A17-9DD9-5F9246B4CAB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555</Words>
  <Characters>2992</Characters>
  <Application>Microsoft Office Word</Application>
  <DocSecurity>0</DocSecurity>
  <Lines>51</Lines>
  <Paragraphs>29</Paragraphs>
  <ScaleCrop>false</ScaleCrop>
  <HeadingPairs>
    <vt:vector size="2" baseType="variant">
      <vt:variant>
        <vt:lpstr>Title</vt:lpstr>
      </vt:variant>
      <vt:variant>
        <vt:i4>1</vt:i4>
      </vt:variant>
    </vt:vector>
  </HeadingPairs>
  <TitlesOfParts>
    <vt:vector size="1" baseType="lpstr">
      <vt:lpstr>Submission form for State Family (Child Protection) Guidelines Consultation</vt:lpstr>
    </vt:vector>
  </TitlesOfParts>
  <Manager/>
  <Company>Victoria Legal Aid</Company>
  <LinksUpToDate>false</LinksUpToDate>
  <CharactersWithSpaces>3518</CharactersWithSpaces>
  <SharedDoc>false</SharedDoc>
  <HyperlinkBase/>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Submission form for State Family (Child Protection) Guidelines Consultation</dc:title>
  <dc:subject/>
  <dc:creator>Victoria Legal Aid</dc:creator>
  <cp:keywords/>
  <dc:description/>
  <cp:lastModifiedBy>Gabrielle Mundana</cp:lastModifiedBy>
  <cp:revision>2</cp:revision>
  <dcterms:created xsi:type="dcterms:W3CDTF">2022-03-18T03:53:00Z</dcterms:created>
  <dcterms:modified xsi:type="dcterms:W3CDTF">2022-03-18T03:53:00Z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Language">
    <vt:lpwstr>English</vt:lpwstr>
  </property>
  <property fmtid="{D5CDD505-2E9C-101B-9397-08002B2CF9AE}" pid="3" name="_MarkAsFinal">
    <vt:bool>true</vt:bool>
  </property>
</Properties>
</file>