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940BD" w14:textId="096A7D98" w:rsidR="00835C4A" w:rsidRDefault="00835C4A" w:rsidP="000822A9">
      <w:pPr>
        <w:pStyle w:val="Heading2"/>
      </w:pPr>
      <w:r>
        <w:t>National Disability Insurance Scheme (NDIS) f</w:t>
      </w:r>
      <w:r w:rsidR="003505B1">
        <w:t xml:space="preserve">act </w:t>
      </w:r>
      <w:r w:rsidR="000822A9">
        <w:t>s</w:t>
      </w:r>
      <w:r w:rsidR="003505B1">
        <w:t>heet</w:t>
      </w:r>
      <w:r w:rsidR="000822A9">
        <w:t xml:space="preserve"> </w:t>
      </w:r>
    </w:p>
    <w:p w14:paraId="07FCC865" w14:textId="3D318BF3" w:rsidR="003505B1" w:rsidRDefault="00835C4A" w:rsidP="000822A9">
      <w:pPr>
        <w:pStyle w:val="Heading2"/>
      </w:pPr>
      <w:r>
        <w:t>R</w:t>
      </w:r>
      <w:r w:rsidR="003505B1">
        <w:t xml:space="preserve">esources and referrals </w:t>
      </w:r>
    </w:p>
    <w:p w14:paraId="07A084EA" w14:textId="2ACAA90D" w:rsidR="003505B1" w:rsidRDefault="003505B1" w:rsidP="000822A9">
      <w:pPr>
        <w:pStyle w:val="Heading3"/>
      </w:pPr>
      <w:r>
        <w:t xml:space="preserve">Referral pathways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970"/>
      </w:tblGrid>
      <w:tr w:rsidR="000822A9" w:rsidRPr="000822A9" w14:paraId="712BA356" w14:textId="77777777" w:rsidTr="000822A9">
        <w:trPr>
          <w:cantSplit/>
          <w:tblHeader/>
        </w:trPr>
        <w:tc>
          <w:tcPr>
            <w:tcW w:w="4106" w:type="dxa"/>
            <w:shd w:val="clear" w:color="auto" w:fill="D9D9D9" w:themeFill="background1" w:themeFillShade="D9"/>
          </w:tcPr>
          <w:p w14:paraId="64922496" w14:textId="057F63BD" w:rsidR="000822A9" w:rsidRPr="000822A9" w:rsidRDefault="000822A9" w:rsidP="000822A9">
            <w:pPr>
              <w:rPr>
                <w:b/>
                <w:bCs/>
                <w:lang w:eastAsia="en-AU"/>
              </w:rPr>
            </w:pPr>
            <w:r w:rsidRPr="000822A9">
              <w:rPr>
                <w:b/>
                <w:bCs/>
              </w:rPr>
              <w:t>Type of issue</w:t>
            </w:r>
          </w:p>
        </w:tc>
        <w:tc>
          <w:tcPr>
            <w:tcW w:w="5970" w:type="dxa"/>
            <w:shd w:val="clear" w:color="auto" w:fill="D9D9D9" w:themeFill="background1" w:themeFillShade="D9"/>
          </w:tcPr>
          <w:p w14:paraId="55928600" w14:textId="5B2E4E7F" w:rsidR="000822A9" w:rsidRPr="000822A9" w:rsidRDefault="000822A9" w:rsidP="000822A9">
            <w:pPr>
              <w:rPr>
                <w:b/>
                <w:bCs/>
                <w:lang w:eastAsia="en-AU"/>
              </w:rPr>
            </w:pPr>
            <w:r w:rsidRPr="000822A9">
              <w:rPr>
                <w:b/>
                <w:bCs/>
              </w:rPr>
              <w:t>Referral options</w:t>
            </w:r>
          </w:p>
        </w:tc>
      </w:tr>
      <w:tr w:rsidR="000822A9" w14:paraId="52C5B516" w14:textId="77777777" w:rsidTr="000822A9">
        <w:trPr>
          <w:cantSplit/>
        </w:trPr>
        <w:tc>
          <w:tcPr>
            <w:tcW w:w="4106" w:type="dxa"/>
          </w:tcPr>
          <w:p w14:paraId="32260551" w14:textId="481015CA" w:rsidR="000822A9" w:rsidRDefault="000822A9" w:rsidP="000822A9">
            <w:pPr>
              <w:rPr>
                <w:lang w:eastAsia="en-AU"/>
              </w:rPr>
            </w:pPr>
            <w:r w:rsidRPr="000822A9">
              <w:rPr>
                <w:b/>
                <w:bCs/>
              </w:rPr>
              <w:t>General NDIS issue</w:t>
            </w:r>
            <w:r>
              <w:t xml:space="preserve"> (where client already has an access request and it is not related to an appeal or a problem)</w:t>
            </w:r>
          </w:p>
        </w:tc>
        <w:tc>
          <w:tcPr>
            <w:tcW w:w="5970" w:type="dxa"/>
          </w:tcPr>
          <w:p w14:paraId="0E61773C" w14:textId="7E20D94B" w:rsidR="000822A9" w:rsidRDefault="000822A9" w:rsidP="000822A9">
            <w:pPr>
              <w:pStyle w:val="ListBullet"/>
            </w:pPr>
            <w:r>
              <w:t xml:space="preserve">Local Area Coordinator (use </w:t>
            </w:r>
            <w:hyperlink r:id="rId11" w:history="1">
              <w:r w:rsidRPr="000A4AC1">
                <w:rPr>
                  <w:rStyle w:val="Hyperlink"/>
                </w:rPr>
                <w:t>th</w:t>
              </w:r>
              <w:r w:rsidR="000A4AC1" w:rsidRPr="000A4AC1">
                <w:rPr>
                  <w:rStyle w:val="Hyperlink"/>
                </w:rPr>
                <w:t>e NDIS</w:t>
              </w:r>
              <w:r w:rsidRPr="000A4AC1">
                <w:rPr>
                  <w:rStyle w:val="Hyperlink"/>
                </w:rPr>
                <w:t xml:space="preserve"> postcode finder</w:t>
              </w:r>
            </w:hyperlink>
            <w:r>
              <w:t>) (LACs will only assist where the person is already in the NDIS system)</w:t>
            </w:r>
          </w:p>
          <w:p w14:paraId="77A6BDA1" w14:textId="324CAEDA" w:rsidR="000822A9" w:rsidRDefault="000822A9" w:rsidP="000822A9">
            <w:pPr>
              <w:pStyle w:val="ListBullet"/>
            </w:pPr>
            <w:r>
              <w:t xml:space="preserve">Support coordinator </w:t>
            </w:r>
          </w:p>
        </w:tc>
      </w:tr>
      <w:tr w:rsidR="000822A9" w14:paraId="77854C4B" w14:textId="77777777" w:rsidTr="000822A9">
        <w:trPr>
          <w:cantSplit/>
        </w:trPr>
        <w:tc>
          <w:tcPr>
            <w:tcW w:w="4106" w:type="dxa"/>
          </w:tcPr>
          <w:p w14:paraId="05C0E08B" w14:textId="62393CAA" w:rsidR="000822A9" w:rsidRDefault="000822A9" w:rsidP="000822A9">
            <w:pPr>
              <w:rPr>
                <w:lang w:eastAsia="en-AU"/>
              </w:rPr>
            </w:pPr>
            <w:r w:rsidRPr="000822A9">
              <w:rPr>
                <w:b/>
                <w:bCs/>
              </w:rPr>
              <w:t>Challenges dealing with the NDIS</w:t>
            </w:r>
            <w:r>
              <w:t xml:space="preserve"> (eg access, eligibility)</w:t>
            </w:r>
            <w:r>
              <w:tab/>
            </w:r>
          </w:p>
        </w:tc>
        <w:tc>
          <w:tcPr>
            <w:tcW w:w="5970" w:type="dxa"/>
          </w:tcPr>
          <w:p w14:paraId="390E0D91" w14:textId="77777777" w:rsidR="000822A9" w:rsidRDefault="000822A9" w:rsidP="000822A9">
            <w:pPr>
              <w:pStyle w:val="ListBullet"/>
              <w:rPr>
                <w:lang w:eastAsia="en-AU"/>
              </w:rPr>
            </w:pPr>
            <w:r>
              <w:t>Disability advocate (use the disability advocacy postcode finder)</w:t>
            </w:r>
          </w:p>
          <w:p w14:paraId="5372D5EA" w14:textId="74D4BA28" w:rsidR="000A4AC1" w:rsidRDefault="000A4AC1" w:rsidP="000822A9">
            <w:pPr>
              <w:pStyle w:val="ListBullet"/>
              <w:rPr>
                <w:lang w:eastAsia="en-AU"/>
              </w:rPr>
            </w:pPr>
            <w:r>
              <w:rPr>
                <w:lang w:eastAsia="en-AU"/>
              </w:rPr>
              <w:t>Some disability advocates may be able to provide secondary consultation (eg to support coordinators, community lawyers and other workers)</w:t>
            </w:r>
          </w:p>
        </w:tc>
      </w:tr>
      <w:tr w:rsidR="000822A9" w14:paraId="12AE200F" w14:textId="77777777" w:rsidTr="000822A9">
        <w:trPr>
          <w:cantSplit/>
        </w:trPr>
        <w:tc>
          <w:tcPr>
            <w:tcW w:w="4106" w:type="dxa"/>
          </w:tcPr>
          <w:p w14:paraId="4FCCD4BA" w14:textId="654F1D20" w:rsidR="000822A9" w:rsidRDefault="000822A9" w:rsidP="000822A9">
            <w:pPr>
              <w:rPr>
                <w:lang w:eastAsia="en-AU"/>
              </w:rPr>
            </w:pPr>
            <w:r w:rsidRPr="000822A9">
              <w:rPr>
                <w:b/>
                <w:bCs/>
              </w:rPr>
              <w:t>Appealing plans or access decisions</w:t>
            </w:r>
            <w:r>
              <w:t xml:space="preserve"> (internal review and AAT)</w:t>
            </w:r>
          </w:p>
        </w:tc>
        <w:tc>
          <w:tcPr>
            <w:tcW w:w="5970" w:type="dxa"/>
          </w:tcPr>
          <w:p w14:paraId="3B1789C9" w14:textId="6776549B" w:rsidR="000822A9" w:rsidRDefault="000822A9" w:rsidP="000822A9">
            <w:pPr>
              <w:pStyle w:val="ListBullet"/>
            </w:pPr>
            <w:r>
              <w:t xml:space="preserve">National Disability Advocacy Program (NDAP) agencies specifically funded for NDIS appeals (available on the </w:t>
            </w:r>
            <w:hyperlink r:id="rId12" w:history="1">
              <w:r w:rsidRPr="000A4AC1">
                <w:rPr>
                  <w:rStyle w:val="Hyperlink"/>
                </w:rPr>
                <w:t>DSS website</w:t>
              </w:r>
            </w:hyperlink>
            <w:r>
              <w:t>). These funded agencies (including some CLCs) can also refer to VLA’s Economic and Social Rights team for AAT appeals.</w:t>
            </w:r>
          </w:p>
          <w:p w14:paraId="0009CA9A" w14:textId="5384DD45" w:rsidR="000822A9" w:rsidRDefault="000822A9" w:rsidP="000822A9">
            <w:pPr>
              <w:pStyle w:val="ListBullet"/>
            </w:pPr>
            <w:r>
              <w:t>If a participant has applied for AAT review they can apply directly to VLA for legal assistance.</w:t>
            </w:r>
          </w:p>
        </w:tc>
      </w:tr>
      <w:tr w:rsidR="000822A9" w14:paraId="5DBD21C6" w14:textId="77777777" w:rsidTr="000822A9">
        <w:trPr>
          <w:cantSplit/>
        </w:trPr>
        <w:tc>
          <w:tcPr>
            <w:tcW w:w="4106" w:type="dxa"/>
          </w:tcPr>
          <w:p w14:paraId="3D109613" w14:textId="42D43670" w:rsidR="000822A9" w:rsidRDefault="000822A9" w:rsidP="000822A9">
            <w:r w:rsidRPr="000822A9">
              <w:rPr>
                <w:b/>
                <w:bCs/>
              </w:rPr>
              <w:t>System issues or crises</w:t>
            </w:r>
            <w:r>
              <w:t xml:space="preserve"> (eg prison, child protection, mental health unit)</w:t>
            </w:r>
          </w:p>
        </w:tc>
        <w:tc>
          <w:tcPr>
            <w:tcW w:w="5970" w:type="dxa"/>
          </w:tcPr>
          <w:p w14:paraId="36D1C46A" w14:textId="77777777" w:rsidR="000822A9" w:rsidRDefault="000822A9" w:rsidP="000822A9">
            <w:pPr>
              <w:pStyle w:val="ListBullet"/>
              <w:rPr>
                <w:lang w:eastAsia="en-AU"/>
              </w:rPr>
            </w:pPr>
            <w:r>
              <w:t>DHHS Intensive Support Team</w:t>
            </w:r>
          </w:p>
          <w:p w14:paraId="405A27FE" w14:textId="2628BC62" w:rsidR="000822A9" w:rsidRPr="000822A9" w:rsidRDefault="000822A9" w:rsidP="000822A9">
            <w:pPr>
              <w:pStyle w:val="ListBullet"/>
              <w:rPr>
                <w:lang w:eastAsia="en-AU"/>
              </w:rPr>
            </w:pPr>
            <w:r w:rsidRPr="000822A9">
              <w:t>Villamanta and other disability advocates can also provide secondary consultation to help identify the best contact</w:t>
            </w:r>
          </w:p>
        </w:tc>
      </w:tr>
      <w:tr w:rsidR="000A4AC1" w14:paraId="59365ECB" w14:textId="77777777" w:rsidTr="000822A9">
        <w:trPr>
          <w:cantSplit/>
        </w:trPr>
        <w:tc>
          <w:tcPr>
            <w:tcW w:w="4106" w:type="dxa"/>
          </w:tcPr>
          <w:p w14:paraId="3B01D2FC" w14:textId="37ADA579" w:rsidR="000A4AC1" w:rsidRPr="000822A9" w:rsidRDefault="000A4AC1" w:rsidP="000822A9">
            <w:pPr>
              <w:rPr>
                <w:b/>
                <w:bCs/>
              </w:rPr>
            </w:pPr>
            <w:r w:rsidRPr="00522D7A">
              <w:rPr>
                <w:b/>
                <w:bCs/>
              </w:rPr>
              <w:t xml:space="preserve">NDIS consumer law issue </w:t>
            </w:r>
            <w:r w:rsidRPr="00522D7A">
              <w:t>(where there is an issue with the product or service provided through NDIS, or a dispute about a service agreement with a service provider)</w:t>
            </w:r>
          </w:p>
        </w:tc>
        <w:tc>
          <w:tcPr>
            <w:tcW w:w="5970" w:type="dxa"/>
          </w:tcPr>
          <w:p w14:paraId="5007E058" w14:textId="345630CB" w:rsidR="000A4AC1" w:rsidRPr="000A4AC1" w:rsidRDefault="000A4AC1" w:rsidP="000A4AC1">
            <w:pPr>
              <w:pStyle w:val="ListBullet"/>
            </w:pPr>
            <w:r w:rsidRPr="000A4AC1">
              <w:t xml:space="preserve">Consumer Action Law Centre – you can call the worker advice line on (03) 9602 3326 or email </w:t>
            </w:r>
            <w:hyperlink r:id="rId13" w:history="1">
              <w:r w:rsidRPr="000A4AC1">
                <w:rPr>
                  <w:rStyle w:val="Hyperlink"/>
                </w:rPr>
                <w:t>advice@consumeraction.org.au</w:t>
              </w:r>
            </w:hyperlink>
          </w:p>
        </w:tc>
      </w:tr>
    </w:tbl>
    <w:p w14:paraId="6CC45A75" w14:textId="77777777" w:rsidR="003505B1" w:rsidRDefault="003505B1" w:rsidP="000822A9">
      <w:pPr>
        <w:pStyle w:val="Heading3"/>
      </w:pPr>
      <w:r>
        <w:t xml:space="preserve">Resources </w:t>
      </w:r>
    </w:p>
    <w:p w14:paraId="7CF2A731" w14:textId="29E59777" w:rsidR="003505B1" w:rsidRDefault="003505B1" w:rsidP="000822A9">
      <w:pPr>
        <w:pStyle w:val="Normalwithgreyhighlightbox"/>
      </w:pPr>
      <w:r w:rsidRPr="000822A9">
        <w:rPr>
          <w:b/>
          <w:bCs/>
        </w:rPr>
        <w:t>NDIS website</w:t>
      </w:r>
      <w:r>
        <w:t xml:space="preserve"> with new and improved resources: </w:t>
      </w:r>
      <w:hyperlink r:id="rId14" w:history="1">
        <w:r w:rsidRPr="000822A9">
          <w:rPr>
            <w:rStyle w:val="Hyperlink"/>
          </w:rPr>
          <w:t>https://www.ndis.gov.au/</w:t>
        </w:r>
      </w:hyperlink>
    </w:p>
    <w:p w14:paraId="0404FC0A" w14:textId="77777777" w:rsidR="003505B1" w:rsidRDefault="003505B1" w:rsidP="000822A9">
      <w:pPr>
        <w:pStyle w:val="Normalwithgreyhighlightbox"/>
      </w:pPr>
      <w:r w:rsidRPr="000822A9">
        <w:rPr>
          <w:b/>
          <w:bCs/>
        </w:rPr>
        <w:t>NDIS Appeals</w:t>
      </w:r>
      <w:r>
        <w:t xml:space="preserve">. National Disability Advocacy Program agencies funded to assist with NDIS appeals: </w:t>
      </w:r>
    </w:p>
    <w:p w14:paraId="642BED91" w14:textId="07811AF2" w:rsidR="003505B1" w:rsidRDefault="005D1D5E" w:rsidP="000822A9">
      <w:pPr>
        <w:pStyle w:val="Normalwithgreyhighlightbox"/>
      </w:pPr>
      <w:hyperlink r:id="rId15" w:history="1">
        <w:r w:rsidR="000822A9" w:rsidRPr="000822A9">
          <w:rPr>
            <w:rStyle w:val="Hyperlink"/>
          </w:rPr>
          <w:t>https://www.dss.gov.au/disability-and-carers/programs-services/for-people-with-disability/ndis-appeals</w:t>
        </w:r>
      </w:hyperlink>
    </w:p>
    <w:p w14:paraId="0445C38C" w14:textId="3AAFDB69" w:rsidR="003505B1" w:rsidRDefault="003505B1" w:rsidP="000822A9">
      <w:pPr>
        <w:pStyle w:val="Heading4"/>
      </w:pPr>
      <w:r>
        <w:t>Administrative Appeals Tribunal (AAT) website</w:t>
      </w:r>
    </w:p>
    <w:p w14:paraId="036B8C9B" w14:textId="1B680A25" w:rsidR="003505B1" w:rsidRDefault="003505B1" w:rsidP="000822A9">
      <w:pPr>
        <w:pStyle w:val="ListBullet"/>
      </w:pPr>
      <w:r>
        <w:t>AAT factsheets</w:t>
      </w:r>
      <w:r w:rsidR="00833A05">
        <w:t xml:space="preserve"> –</w:t>
      </w:r>
      <w:r>
        <w:t xml:space="preserve"> </w:t>
      </w:r>
      <w:hyperlink r:id="rId16" w:history="1">
        <w:r w:rsidR="00833A05" w:rsidRPr="00833A05">
          <w:rPr>
            <w:rStyle w:val="Hyperlink"/>
          </w:rPr>
          <w:t>https://www.aat.gov.au/apply-for-a-review/national-disability-insurance-scheme-ndis</w:t>
        </w:r>
      </w:hyperlink>
    </w:p>
    <w:p w14:paraId="4FFDD95E" w14:textId="133B0AC9" w:rsidR="003505B1" w:rsidRDefault="003505B1" w:rsidP="000822A9">
      <w:pPr>
        <w:pStyle w:val="ListBullet"/>
      </w:pPr>
      <w:r>
        <w:t>AAT Practice Direction, Review of National Disability Insurance Scheme Decisions</w:t>
      </w:r>
      <w:r w:rsidR="00833A05">
        <w:t xml:space="preserve"> – </w:t>
      </w:r>
      <w:hyperlink r:id="rId17" w:history="1">
        <w:r w:rsidR="00833A05" w:rsidRPr="00833A05">
          <w:rPr>
            <w:rStyle w:val="Hyperlink"/>
          </w:rPr>
          <w:t>https://www.aat.gov.au/resources/practice-directions-guides-and-guidelines</w:t>
        </w:r>
      </w:hyperlink>
    </w:p>
    <w:p w14:paraId="5888DACA" w14:textId="6DBE8C52" w:rsidR="003505B1" w:rsidRDefault="003505B1" w:rsidP="00732F37">
      <w:pPr>
        <w:pStyle w:val="Heading4"/>
      </w:pPr>
      <w:r>
        <w:t xml:space="preserve">Department of Social Services website </w:t>
      </w:r>
    </w:p>
    <w:p w14:paraId="153E69F3" w14:textId="4478612A" w:rsidR="003505B1" w:rsidRDefault="003505B1" w:rsidP="00732F37">
      <w:pPr>
        <w:pStyle w:val="ListBullet"/>
      </w:pPr>
      <w:r>
        <w:t>NDIS Appeals</w:t>
      </w:r>
      <w:r w:rsidR="00833A05">
        <w:t xml:space="preserve"> –</w:t>
      </w:r>
      <w:r>
        <w:t xml:space="preserve"> </w:t>
      </w:r>
      <w:hyperlink r:id="rId18" w:history="1">
        <w:r w:rsidR="00833A05" w:rsidRPr="00833A05">
          <w:rPr>
            <w:rStyle w:val="Hyperlink"/>
          </w:rPr>
          <w:t>https://www.dss.gov.au/disability-and-carers/programs-services/for-people-with-disability/ndis-appeals</w:t>
        </w:r>
      </w:hyperlink>
    </w:p>
    <w:p w14:paraId="16735EB4" w14:textId="77D3E013" w:rsidR="003505B1" w:rsidRDefault="003505B1" w:rsidP="00732F37">
      <w:pPr>
        <w:pStyle w:val="ListBullet"/>
      </w:pPr>
      <w:r>
        <w:t xml:space="preserve">NDIS Appeals Operational Guidelines </w:t>
      </w:r>
      <w:r w:rsidR="00833A05">
        <w:t xml:space="preserve">– </w:t>
      </w:r>
      <w:hyperlink r:id="rId19" w:history="1">
        <w:r w:rsidRPr="00833A05">
          <w:rPr>
            <w:rStyle w:val="Hyperlink"/>
          </w:rPr>
          <w:t>https://www.dss.gov.au/disability-and-carers/programs-services/for-people-with-disability/ndis-appeals-operational-guidelines</w:t>
        </w:r>
      </w:hyperlink>
    </w:p>
    <w:p w14:paraId="061353F9" w14:textId="779CE22A" w:rsidR="00732F37" w:rsidRDefault="003505B1" w:rsidP="00732F37">
      <w:pPr>
        <w:pStyle w:val="Heading4"/>
      </w:pPr>
      <w:r>
        <w:t xml:space="preserve">Disability Advocacy Network Australia (DANA). </w:t>
      </w:r>
    </w:p>
    <w:p w14:paraId="6304E78B" w14:textId="61988719" w:rsidR="003505B1" w:rsidRDefault="003505B1" w:rsidP="00732F37">
      <w:pPr>
        <w:pStyle w:val="ListBullet"/>
      </w:pPr>
      <w:r>
        <w:t xml:space="preserve">The Advokit website assists people with disability to navigate the NDIS </w:t>
      </w:r>
      <w:r w:rsidR="00833A05">
        <w:t xml:space="preserve">– </w:t>
      </w:r>
      <w:hyperlink r:id="rId20" w:history="1">
        <w:r w:rsidR="00833A05" w:rsidRPr="00833A05">
          <w:rPr>
            <w:rStyle w:val="Hyperlink"/>
          </w:rPr>
          <w:t>http://www.advokit.org.au/</w:t>
        </w:r>
      </w:hyperlink>
    </w:p>
    <w:p w14:paraId="4A063224" w14:textId="77777777" w:rsidR="00732F37" w:rsidRDefault="003505B1" w:rsidP="00732F37">
      <w:pPr>
        <w:pStyle w:val="Heading4"/>
      </w:pPr>
      <w:r>
        <w:t xml:space="preserve">Disability Advocacy postcode finder </w:t>
      </w:r>
    </w:p>
    <w:p w14:paraId="31D82D01" w14:textId="06ED43EE" w:rsidR="003505B1" w:rsidRDefault="005D1D5E" w:rsidP="003505B1">
      <w:pPr>
        <w:pStyle w:val="ListBullet"/>
      </w:pPr>
      <w:hyperlink r:id="rId21" w:history="1">
        <w:r w:rsidR="00833A05" w:rsidRPr="00833A05">
          <w:rPr>
            <w:rStyle w:val="Hyperlink"/>
          </w:rPr>
          <w:t>https://disabilityadvocacyfinder.dss.gov.au/disability/ndap/</w:t>
        </w:r>
      </w:hyperlink>
    </w:p>
    <w:p w14:paraId="3DF5706E" w14:textId="77777777" w:rsidR="00732F37" w:rsidRDefault="003505B1" w:rsidP="00732F37">
      <w:pPr>
        <w:pStyle w:val="Heading4"/>
      </w:pPr>
      <w:r>
        <w:t xml:space="preserve">IMHA Self-Advocacy for the NDIS (Mental Health) </w:t>
      </w:r>
    </w:p>
    <w:p w14:paraId="4D4341E6" w14:textId="4B959F1E" w:rsidR="003505B1" w:rsidRDefault="00732F37" w:rsidP="00732F37">
      <w:pPr>
        <w:pStyle w:val="ListBullet"/>
      </w:pPr>
      <w:r>
        <w:t>R</w:t>
      </w:r>
      <w:r w:rsidR="003505B1">
        <w:t xml:space="preserve">esource booklet </w:t>
      </w:r>
      <w:r w:rsidR="00833A05">
        <w:t xml:space="preserve">– </w:t>
      </w:r>
      <w:hyperlink r:id="rId22" w:history="1">
        <w:r w:rsidR="003505B1" w:rsidRPr="00833A05">
          <w:rPr>
            <w:rStyle w:val="Hyperlink"/>
          </w:rPr>
          <w:t>https://www.imha.vic.gov.au/about-us/news/support-for-people-with-mental-health-conditions-to-access-ndis</w:t>
        </w:r>
      </w:hyperlink>
    </w:p>
    <w:p w14:paraId="7B3FED8B" w14:textId="6C698C9D" w:rsidR="00732F37" w:rsidRDefault="003505B1" w:rsidP="00732F37">
      <w:pPr>
        <w:pStyle w:val="Heading4"/>
      </w:pPr>
      <w:r>
        <w:t>NDIS</w:t>
      </w:r>
    </w:p>
    <w:p w14:paraId="6A552A8E" w14:textId="15023E34" w:rsidR="003505B1" w:rsidRDefault="00732F37" w:rsidP="00732F37">
      <w:pPr>
        <w:pStyle w:val="ListBullet"/>
      </w:pPr>
      <w:r>
        <w:t>W</w:t>
      </w:r>
      <w:r w:rsidR="003505B1">
        <w:t xml:space="preserve">ebsite </w:t>
      </w:r>
      <w:r w:rsidR="00833A05">
        <w:t xml:space="preserve">– </w:t>
      </w:r>
      <w:hyperlink r:id="rId23" w:history="1">
        <w:r w:rsidR="00833A05" w:rsidRPr="00833A05">
          <w:rPr>
            <w:rStyle w:val="Hyperlink"/>
          </w:rPr>
          <w:t>https://www.ndis.gov.au/</w:t>
        </w:r>
      </w:hyperlink>
    </w:p>
    <w:p w14:paraId="3B54723E" w14:textId="13EF6C60" w:rsidR="003505B1" w:rsidRDefault="000A4AC1" w:rsidP="003505B1">
      <w:pPr>
        <w:pStyle w:val="ListBullet"/>
      </w:pPr>
      <w:r>
        <w:t>NDIS o</w:t>
      </w:r>
      <w:r w:rsidR="003505B1">
        <w:t xml:space="preserve">perational </w:t>
      </w:r>
      <w:r w:rsidR="00732F37">
        <w:t>g</w:t>
      </w:r>
      <w:r w:rsidR="003505B1">
        <w:t xml:space="preserve">uidelines and fact sheets for participants </w:t>
      </w:r>
      <w:r w:rsidR="00833A05">
        <w:t>–</w:t>
      </w:r>
      <w:r w:rsidR="003505B1">
        <w:t xml:space="preserve"> </w:t>
      </w:r>
      <w:hyperlink r:id="rId24" w:history="1">
        <w:r w:rsidR="00833A05" w:rsidRPr="00833A05">
          <w:rPr>
            <w:rStyle w:val="Hyperlink"/>
          </w:rPr>
          <w:t>https://www.ndis.gov.au/about-us/operational-guidelines</w:t>
        </w:r>
      </w:hyperlink>
    </w:p>
    <w:p w14:paraId="33BCF431" w14:textId="05ADCFD6" w:rsidR="00732F37" w:rsidRDefault="003505B1" w:rsidP="00833A05">
      <w:pPr>
        <w:pStyle w:val="Heading4"/>
      </w:pPr>
      <w:r>
        <w:t xml:space="preserve">Office of the Public Advocate </w:t>
      </w:r>
    </w:p>
    <w:p w14:paraId="36F27796" w14:textId="57CDAA3F" w:rsidR="003505B1" w:rsidRDefault="003505B1" w:rsidP="00833A05">
      <w:pPr>
        <w:pStyle w:val="ListBullet"/>
      </w:pPr>
      <w:r>
        <w:t>Guide to NDIS decision-making which explains when a decision can be made by, or for an adult with a significant cognitive disability</w:t>
      </w:r>
      <w:r w:rsidR="00833A05">
        <w:t xml:space="preserve"> –</w:t>
      </w:r>
      <w:r>
        <w:t xml:space="preserve"> </w:t>
      </w:r>
      <w:hyperlink r:id="rId25" w:history="1">
        <w:r w:rsidR="000A4AC1" w:rsidRPr="001B6588">
          <w:rPr>
            <w:rStyle w:val="Hyperlink"/>
          </w:rPr>
          <w:t>https://www.publicadvocate.vic.gov.au/our-services/publications-forms/carers/467-guide-to-ndis-decision-making</w:t>
        </w:r>
      </w:hyperlink>
    </w:p>
    <w:p w14:paraId="0EE29302" w14:textId="0B7C0EA9" w:rsidR="003505B1" w:rsidRDefault="003505B1" w:rsidP="00833A05">
      <w:pPr>
        <w:pStyle w:val="Heading4"/>
      </w:pPr>
      <w:r>
        <w:t xml:space="preserve">Summer Foundation </w:t>
      </w:r>
    </w:p>
    <w:p w14:paraId="252E5B37" w14:textId="78B05237" w:rsidR="003505B1" w:rsidRDefault="003505B1" w:rsidP="00833A05">
      <w:pPr>
        <w:pStyle w:val="ListBullet"/>
      </w:pPr>
      <w:r>
        <w:t>Reasonable and Necessary podcast</w:t>
      </w:r>
      <w:r w:rsidR="00833A05">
        <w:t xml:space="preserve"> –</w:t>
      </w:r>
      <w:r>
        <w:t xml:space="preserve"> </w:t>
      </w:r>
      <w:hyperlink r:id="rId26" w:history="1">
        <w:r w:rsidR="00833A05" w:rsidRPr="00833A05">
          <w:rPr>
            <w:rStyle w:val="Hyperlink"/>
          </w:rPr>
          <w:t>https://www.summerfoundation.org.au/reasonable-and-necessary/</w:t>
        </w:r>
      </w:hyperlink>
    </w:p>
    <w:p w14:paraId="7E6E1C40" w14:textId="377BAB96" w:rsidR="003505B1" w:rsidRDefault="003505B1" w:rsidP="00833A05">
      <w:pPr>
        <w:pStyle w:val="ListBullet"/>
      </w:pPr>
      <w:r>
        <w:t xml:space="preserve">Summer Foundation Housing Hub </w:t>
      </w:r>
      <w:r w:rsidR="00833A05">
        <w:t xml:space="preserve">– </w:t>
      </w:r>
      <w:hyperlink r:id="rId27" w:history="1">
        <w:r w:rsidR="00833A05" w:rsidRPr="00833A05">
          <w:rPr>
            <w:rStyle w:val="Hyperlink"/>
          </w:rPr>
          <w:t>https://www.thehousinghub.org.au/</w:t>
        </w:r>
      </w:hyperlink>
    </w:p>
    <w:p w14:paraId="613ECA32" w14:textId="6E76436D" w:rsidR="003505B1" w:rsidRDefault="003505B1" w:rsidP="00833A05">
      <w:pPr>
        <w:pStyle w:val="ListBullet"/>
      </w:pPr>
      <w:r>
        <w:t xml:space="preserve">Summer Foundation Specialist Disability Accommodation (SDA) information </w:t>
      </w:r>
      <w:r w:rsidR="00833A05">
        <w:t xml:space="preserve">– </w:t>
      </w:r>
      <w:hyperlink r:id="rId28" w:history="1">
        <w:r w:rsidRPr="00833A05">
          <w:rPr>
            <w:rStyle w:val="Hyperlink"/>
          </w:rPr>
          <w:t>https://www.summerfoundation.org.au/housing/finding-housing/</w:t>
        </w:r>
      </w:hyperlink>
      <w:r>
        <w:t xml:space="preserve"> </w:t>
      </w:r>
    </w:p>
    <w:p w14:paraId="1BA2BE03" w14:textId="77777777" w:rsidR="00833A05" w:rsidRDefault="003505B1" w:rsidP="00833A05">
      <w:pPr>
        <w:pStyle w:val="Heading4"/>
      </w:pPr>
      <w:r>
        <w:lastRenderedPageBreak/>
        <w:t>VALID</w:t>
      </w:r>
    </w:p>
    <w:p w14:paraId="64D04901" w14:textId="71021BA1" w:rsidR="003505B1" w:rsidRDefault="00833A05" w:rsidP="00833A05">
      <w:pPr>
        <w:pStyle w:val="ListBullet"/>
      </w:pPr>
      <w:r>
        <w:t>‘</w:t>
      </w:r>
      <w:r w:rsidR="003505B1">
        <w:t xml:space="preserve">10 steps to excellent NDIS therapy reports’ </w:t>
      </w:r>
      <w:r>
        <w:t xml:space="preserve">– </w:t>
      </w:r>
      <w:hyperlink r:id="rId29" w:history="1">
        <w:r w:rsidR="003505B1" w:rsidRPr="00833A05">
          <w:rPr>
            <w:rStyle w:val="Hyperlink"/>
          </w:rPr>
          <w:t>https://www.valid.org.au/sites/default/files/10-steps-to-excellent-National-Disability-Insurance-Scheme-NDIS-therapy-reports-v1.pdf</w:t>
        </w:r>
      </w:hyperlink>
    </w:p>
    <w:p w14:paraId="2D497A61" w14:textId="77777777" w:rsidR="00833A05" w:rsidRDefault="003505B1" w:rsidP="00833A05">
      <w:pPr>
        <w:pStyle w:val="Heading4"/>
      </w:pPr>
      <w:r>
        <w:t>VicDAN</w:t>
      </w:r>
    </w:p>
    <w:p w14:paraId="436C7458" w14:textId="74796AE8" w:rsidR="003505B1" w:rsidRDefault="00833A05" w:rsidP="003505B1">
      <w:pPr>
        <w:pStyle w:val="ListBullet"/>
      </w:pPr>
      <w:r>
        <w:t>A</w:t>
      </w:r>
      <w:r w:rsidR="003505B1">
        <w:t xml:space="preserve">dvocacy brochure </w:t>
      </w:r>
      <w:r>
        <w:t xml:space="preserve">– </w:t>
      </w:r>
      <w:hyperlink r:id="rId30" w:history="1">
        <w:r w:rsidRPr="00833A05">
          <w:rPr>
            <w:rStyle w:val="Hyperlink"/>
          </w:rPr>
          <w:t>https://www.legalaid.vic.gov.au/sites/www.legalaid.vic.gov.au/files/vla-vicdan-brochure-getting-advocacy-support-to-help-access-ndis.pdf</w:t>
        </w:r>
      </w:hyperlink>
    </w:p>
    <w:p w14:paraId="673669A3" w14:textId="77777777" w:rsidR="00833A05" w:rsidRDefault="003505B1" w:rsidP="00833A05">
      <w:pPr>
        <w:pStyle w:val="Heading4"/>
      </w:pPr>
      <w:r>
        <w:t xml:space="preserve">Victoria Legal Aid </w:t>
      </w:r>
    </w:p>
    <w:p w14:paraId="5EFE8D27" w14:textId="428043C0" w:rsidR="003505B1" w:rsidRDefault="003505B1" w:rsidP="00833A05">
      <w:pPr>
        <w:pStyle w:val="ListBullet"/>
      </w:pPr>
      <w:r>
        <w:t xml:space="preserve">NDIS resources </w:t>
      </w:r>
      <w:r w:rsidR="00833A05">
        <w:t xml:space="preserve">– </w:t>
      </w:r>
      <w:hyperlink r:id="rId31" w:history="1">
        <w:r w:rsidR="00833A05" w:rsidRPr="00833A05">
          <w:rPr>
            <w:rStyle w:val="Hyperlink"/>
          </w:rPr>
          <w:t>https://www.legalaid.vic.gov.au/find-legal-answers/national-disability-insurance-scheme</w:t>
        </w:r>
      </w:hyperlink>
    </w:p>
    <w:p w14:paraId="667A071A" w14:textId="576784B1" w:rsidR="003505B1" w:rsidRDefault="003505B1" w:rsidP="00833A05">
      <w:pPr>
        <w:pStyle w:val="ListBullet"/>
      </w:pPr>
      <w:r>
        <w:t xml:space="preserve">Information on applying for funding for NDIS appeals </w:t>
      </w:r>
      <w:r w:rsidR="00833A05">
        <w:t xml:space="preserve">– </w:t>
      </w:r>
      <w:hyperlink r:id="rId32" w:history="1">
        <w:r w:rsidR="00833A05" w:rsidRPr="00833A05">
          <w:rPr>
            <w:rStyle w:val="Hyperlink"/>
          </w:rPr>
          <w:t>https://www.legalaid.vic.gov.au/find-legal-answers/national-disability-insurance-scheme/apply-for-funding-for-your-ndis-appeal</w:t>
        </w:r>
      </w:hyperlink>
    </w:p>
    <w:p w14:paraId="37B1A872" w14:textId="7152CC5F" w:rsidR="003505B1" w:rsidRDefault="003505B1" w:rsidP="00833A05">
      <w:pPr>
        <w:pStyle w:val="Heading4"/>
      </w:pPr>
      <w:r>
        <w:t xml:space="preserve">VMIAC </w:t>
      </w:r>
    </w:p>
    <w:p w14:paraId="3597DEAD" w14:textId="0BDA485D" w:rsidR="003505B1" w:rsidRDefault="003505B1" w:rsidP="00833A05">
      <w:pPr>
        <w:pStyle w:val="ListBullet"/>
      </w:pPr>
      <w:r>
        <w:t>Video series focussed on psychosocial disability support needs</w:t>
      </w:r>
      <w:r w:rsidR="00833A05">
        <w:t xml:space="preserve"> – </w:t>
      </w:r>
      <w:hyperlink r:id="rId33" w:history="1">
        <w:r w:rsidR="00833A05" w:rsidRPr="00833A05">
          <w:rPr>
            <w:rStyle w:val="Hyperlink"/>
          </w:rPr>
          <w:t>https://www.vmiac.org.au/services/ndis/</w:t>
        </w:r>
      </w:hyperlink>
    </w:p>
    <w:p w14:paraId="1E4674B5" w14:textId="073A2352" w:rsidR="003505B1" w:rsidRDefault="003505B1" w:rsidP="000A4AC1">
      <w:pPr>
        <w:pStyle w:val="ListBullet"/>
      </w:pPr>
      <w:r>
        <w:t xml:space="preserve">Annual Plan Review Guide </w:t>
      </w:r>
      <w:r w:rsidR="00833A05">
        <w:t>–</w:t>
      </w:r>
      <w:r w:rsidR="00801028" w:rsidRPr="00801028">
        <w:t xml:space="preserve"> </w:t>
      </w:r>
      <w:hyperlink r:id="rId34" w:history="1">
        <w:r w:rsidR="000A4AC1" w:rsidRPr="00FD42EC">
          <w:rPr>
            <w:rStyle w:val="Hyperlink"/>
          </w:rPr>
          <w:t>https://www.vmiac.org.au/wp-content/uploads/2018/07/Scheduled-Plan-Review-Guide.pdf</w:t>
        </w:r>
      </w:hyperlink>
      <w:r w:rsidR="000A4AC1">
        <w:t xml:space="preserve"> </w:t>
      </w:r>
    </w:p>
    <w:p w14:paraId="381C155D" w14:textId="77D1EFAD" w:rsidR="003505B1" w:rsidRDefault="003505B1" w:rsidP="00833A05">
      <w:pPr>
        <w:pStyle w:val="ListBullet"/>
      </w:pPr>
      <w:r>
        <w:t xml:space="preserve">NDIS Appeals and Reviews Service </w:t>
      </w:r>
      <w:r w:rsidR="00833A05">
        <w:t xml:space="preserve">– </w:t>
      </w:r>
      <w:hyperlink r:id="rId35" w:anchor="appeals" w:history="1">
        <w:r w:rsidRPr="00833A05">
          <w:rPr>
            <w:rStyle w:val="Hyperlink"/>
          </w:rPr>
          <w:t>https://www.vmiac.org.au/services/ndis/#appeals</w:t>
        </w:r>
      </w:hyperlink>
      <w:r>
        <w:t xml:space="preserve"> </w:t>
      </w:r>
    </w:p>
    <w:p w14:paraId="286C60BC" w14:textId="4DB2D4E1" w:rsidR="003505B1" w:rsidRDefault="003505B1" w:rsidP="00833A05">
      <w:pPr>
        <w:pStyle w:val="Heading4"/>
      </w:pPr>
      <w:r>
        <w:t>Youth Disability Advocacy Service (YDAS).  Resources specifically targeted at young people accessing the NDIS</w:t>
      </w:r>
    </w:p>
    <w:p w14:paraId="60C7DEDE" w14:textId="58379EA4" w:rsidR="003505B1" w:rsidRDefault="003505B1" w:rsidP="00833A05">
      <w:pPr>
        <w:pStyle w:val="ListBullet"/>
      </w:pPr>
      <w:r>
        <w:t xml:space="preserve">YouTube video playlist </w:t>
      </w:r>
      <w:r w:rsidR="004E4F37">
        <w:t xml:space="preserve">– </w:t>
      </w:r>
      <w:hyperlink r:id="rId36" w:history="1">
        <w:r w:rsidR="004E4F37" w:rsidRPr="004E4F37">
          <w:rPr>
            <w:rStyle w:val="Hyperlink"/>
          </w:rPr>
          <w:t>https://www.youtube.com/playlist?list=PLFNPAFZPWCUDtnmBc7GYkj0Ns7Zp5XOX2</w:t>
        </w:r>
      </w:hyperlink>
    </w:p>
    <w:p w14:paraId="6EBDCAEE" w14:textId="3FE9B645" w:rsidR="003505B1" w:rsidRDefault="003505B1" w:rsidP="00833A05">
      <w:pPr>
        <w:pStyle w:val="ListBullet"/>
      </w:pPr>
      <w:r>
        <w:t xml:space="preserve">Joining the NDIS infographic </w:t>
      </w:r>
      <w:r w:rsidR="004E4F37">
        <w:t xml:space="preserve">– </w:t>
      </w:r>
      <w:hyperlink r:id="rId37" w:history="1">
        <w:r w:rsidRPr="004E4F37">
          <w:rPr>
            <w:rStyle w:val="Hyperlink"/>
          </w:rPr>
          <w:t>https://www.yacvic.org.au/blog/joining-the-ndis-as-a-young-person-with-disability/</w:t>
        </w:r>
      </w:hyperlink>
      <w:r>
        <w:t xml:space="preserve"> </w:t>
      </w:r>
    </w:p>
    <w:p w14:paraId="021EF5F7" w14:textId="7377219B" w:rsidR="003505B1" w:rsidRDefault="003505B1" w:rsidP="00833A05">
      <w:pPr>
        <w:pStyle w:val="ListBullet"/>
      </w:pPr>
      <w:r>
        <w:t xml:space="preserve">Handy hints for your NDIS planning meeting </w:t>
      </w:r>
      <w:r w:rsidR="004E4F37">
        <w:t xml:space="preserve">– </w:t>
      </w:r>
      <w:hyperlink r:id="rId38" w:history="1">
        <w:r w:rsidRPr="004E4F37">
          <w:rPr>
            <w:rStyle w:val="Hyperlink"/>
          </w:rPr>
          <w:t>https://www.yacvic.org.au/blog/handy-hints-for-your-ndis-planning-meeting/</w:t>
        </w:r>
      </w:hyperlink>
      <w:r>
        <w:t xml:space="preserve"> </w:t>
      </w:r>
    </w:p>
    <w:p w14:paraId="741624A0" w14:textId="622D91C1" w:rsidR="00231E79" w:rsidRPr="000A4AC1" w:rsidRDefault="000A4AC1" w:rsidP="000A4AC1">
      <w:pPr>
        <w:spacing w:before="840"/>
      </w:pPr>
      <w:r w:rsidRPr="000A4AC1">
        <w:t>This resource was developed as part of a co-designed training module for community legal centres in partnership between AMIDA (Action for More Independence &amp; Dignity in Accommodation), the Consumer Action Law Centre, Mental Health Legal Centre, Villamanta Disability Rights Legal Service and Victoria Legal Aid.</w:t>
      </w:r>
    </w:p>
    <w:sectPr w:rsidR="00231E79" w:rsidRPr="000A4AC1" w:rsidSect="008C55C0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DB02" w14:textId="77777777" w:rsidR="005D1D5E" w:rsidRDefault="005D1D5E">
      <w:pPr>
        <w:spacing w:after="0" w:line="240" w:lineRule="auto"/>
      </w:pPr>
      <w:r>
        <w:separator/>
      </w:r>
    </w:p>
  </w:endnote>
  <w:endnote w:type="continuationSeparator" w:id="0">
    <w:p w14:paraId="523177C4" w14:textId="77777777" w:rsidR="005D1D5E" w:rsidRDefault="005D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CEC3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6AD666" w14:textId="77777777" w:rsidR="00BB122F" w:rsidRDefault="005D1D5E" w:rsidP="008074B3">
    <w:pPr>
      <w:pStyle w:val="Footer"/>
      <w:ind w:right="360" w:firstLine="360"/>
    </w:pPr>
  </w:p>
  <w:p w14:paraId="18AFCC71" w14:textId="77777777" w:rsidR="00BB122F" w:rsidRDefault="005D1D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4586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42CCE42" wp14:editId="75F1B395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E384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041D78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" strokecolor="#e38431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EEB0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551866A" wp14:editId="039E81E1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E3843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BC7956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" strokecolor="#e38431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6C5A2" w14:textId="77777777" w:rsidR="005D1D5E" w:rsidRDefault="005D1D5E">
      <w:pPr>
        <w:spacing w:after="0" w:line="240" w:lineRule="auto"/>
      </w:pPr>
      <w:r>
        <w:separator/>
      </w:r>
    </w:p>
  </w:footnote>
  <w:footnote w:type="continuationSeparator" w:id="0">
    <w:p w14:paraId="478CAE57" w14:textId="77777777" w:rsidR="005D1D5E" w:rsidRDefault="005D1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5386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F338BD" w14:textId="77777777" w:rsidR="00BB122F" w:rsidRDefault="005D1D5E" w:rsidP="00091AFC">
    <w:pPr>
      <w:pStyle w:val="Header"/>
      <w:ind w:right="360"/>
    </w:pPr>
  </w:p>
  <w:p w14:paraId="16D46435" w14:textId="77777777" w:rsidR="00BB122F" w:rsidRDefault="005D1D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CE7F" w14:textId="77777777" w:rsidR="00BB122F" w:rsidRPr="001D44CA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E38431"/>
        <w:sz w:val="18"/>
        <w:szCs w:val="18"/>
      </w:rPr>
    </w:pPr>
    <w:r w:rsidRPr="001D44CA">
      <w:rPr>
        <w:rFonts w:cs="Arial"/>
        <w:color w:val="E38431"/>
        <w:sz w:val="18"/>
        <w:szCs w:val="18"/>
      </w:rPr>
      <w:t>Victoria Legal Aid</w:t>
    </w:r>
    <w:r w:rsidRPr="001D44CA">
      <w:rPr>
        <w:rFonts w:cs="Arial"/>
        <w:color w:val="E38431"/>
        <w:sz w:val="18"/>
        <w:szCs w:val="18"/>
      </w:rPr>
      <w:tab/>
    </w:r>
  </w:p>
  <w:p w14:paraId="77DCCADB" w14:textId="47C6ECC1" w:rsidR="00BB122F" w:rsidRPr="001D44CA" w:rsidRDefault="003505B1" w:rsidP="00EF7C5C">
    <w:pPr>
      <w:spacing w:line="240" w:lineRule="auto"/>
      <w:ind w:left="-330"/>
      <w:rPr>
        <w:rFonts w:ascii="Arial Bold" w:hAnsi="Arial Bold" w:cs="Arial"/>
        <w:color w:val="E38431"/>
      </w:rPr>
    </w:pPr>
    <w:r>
      <w:rPr>
        <w:rFonts w:ascii="Arial Bold" w:hAnsi="Arial Bold" w:cs="Arial"/>
        <w:b/>
        <w:color w:val="E38431"/>
        <w:sz w:val="18"/>
        <w:szCs w:val="18"/>
      </w:rPr>
      <w:t>NDIS</w:t>
    </w:r>
    <w:r w:rsidR="000822A9">
      <w:rPr>
        <w:rFonts w:ascii="Arial Bold" w:hAnsi="Arial Bold" w:cs="Arial"/>
        <w:b/>
        <w:color w:val="E38431"/>
        <w:sz w:val="18"/>
        <w:szCs w:val="18"/>
      </w:rPr>
      <w:t xml:space="preserve"> fact sheets for community legal centres</w:t>
    </w:r>
    <w:r w:rsidRPr="001D44CA">
      <w:rPr>
        <w:rFonts w:ascii="Arial Bold" w:hAnsi="Arial Bold" w:cs="Arial"/>
        <w:b/>
        <w:noProof/>
        <w:color w:val="E38431"/>
        <w:sz w:val="18"/>
        <w:szCs w:val="18"/>
        <w:lang w:val="en-US"/>
      </w:rPr>
      <w:t xml:space="preserve"> </w:t>
    </w:r>
    <w:r w:rsidR="00C8737B" w:rsidRPr="001D44CA">
      <w:rPr>
        <w:rFonts w:ascii="Arial Bold" w:hAnsi="Arial Bold" w:cs="Arial"/>
        <w:b/>
        <w:noProof/>
        <w:color w:val="E38431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6B6A447" wp14:editId="77C8FA07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E384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C6A9F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" strokecolor="#e38431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60EC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48353D6" wp14:editId="4D342A8F">
          <wp:simplePos x="0" y="0"/>
          <wp:positionH relativeFrom="column">
            <wp:posOffset>-387686</wp:posOffset>
          </wp:positionH>
          <wp:positionV relativeFrom="paragraph">
            <wp:posOffset>-2839</wp:posOffset>
          </wp:positionV>
          <wp:extent cx="7199983" cy="1257139"/>
          <wp:effectExtent l="0" t="0" r="127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83" cy="12571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EFFB8D" w14:textId="77777777" w:rsidR="00BB122F" w:rsidRPr="00D82005" w:rsidRDefault="005D1D5E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4F6E6AEF"/>
    <w:multiLevelType w:val="hybridMultilevel"/>
    <w:tmpl w:val="4CC48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6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7"/>
  </w:num>
  <w:num w:numId="5">
    <w:abstractNumId w:val="15"/>
  </w:num>
  <w:num w:numId="6">
    <w:abstractNumId w:val="6"/>
  </w:num>
  <w:num w:numId="7">
    <w:abstractNumId w:val="1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3"/>
  </w:num>
  <w:num w:numId="22">
    <w:abstractNumId w:val="13"/>
  </w:num>
  <w:num w:numId="23">
    <w:abstractNumId w:val="11"/>
  </w:num>
  <w:num w:numId="24">
    <w:abstractNumId w:val="16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B1"/>
    <w:rsid w:val="000205C9"/>
    <w:rsid w:val="000822A9"/>
    <w:rsid w:val="000A0349"/>
    <w:rsid w:val="000A2FBE"/>
    <w:rsid w:val="000A3C2D"/>
    <w:rsid w:val="000A4AC1"/>
    <w:rsid w:val="000C14B8"/>
    <w:rsid w:val="000C7FB4"/>
    <w:rsid w:val="00112CA5"/>
    <w:rsid w:val="00125593"/>
    <w:rsid w:val="00190A92"/>
    <w:rsid w:val="001A2460"/>
    <w:rsid w:val="001A27AB"/>
    <w:rsid w:val="001D44CA"/>
    <w:rsid w:val="00204ABA"/>
    <w:rsid w:val="00231E79"/>
    <w:rsid w:val="00244E32"/>
    <w:rsid w:val="002915FB"/>
    <w:rsid w:val="002A4595"/>
    <w:rsid w:val="002C3253"/>
    <w:rsid w:val="002C4EF6"/>
    <w:rsid w:val="002E65E7"/>
    <w:rsid w:val="002E6C79"/>
    <w:rsid w:val="0031443C"/>
    <w:rsid w:val="00336D4B"/>
    <w:rsid w:val="00342B2F"/>
    <w:rsid w:val="003505B1"/>
    <w:rsid w:val="003911A9"/>
    <w:rsid w:val="003B0DC7"/>
    <w:rsid w:val="003F47FD"/>
    <w:rsid w:val="00411DD5"/>
    <w:rsid w:val="00461300"/>
    <w:rsid w:val="00461773"/>
    <w:rsid w:val="00461F7A"/>
    <w:rsid w:val="00473E11"/>
    <w:rsid w:val="00482EFC"/>
    <w:rsid w:val="004935BA"/>
    <w:rsid w:val="004A0231"/>
    <w:rsid w:val="004A7464"/>
    <w:rsid w:val="004B175F"/>
    <w:rsid w:val="004E1FF4"/>
    <w:rsid w:val="004E4F37"/>
    <w:rsid w:val="004F62C5"/>
    <w:rsid w:val="005276A4"/>
    <w:rsid w:val="00536062"/>
    <w:rsid w:val="00580856"/>
    <w:rsid w:val="0058112E"/>
    <w:rsid w:val="005D1D5E"/>
    <w:rsid w:val="00627BED"/>
    <w:rsid w:val="00687195"/>
    <w:rsid w:val="00694844"/>
    <w:rsid w:val="006A1EEE"/>
    <w:rsid w:val="006E3539"/>
    <w:rsid w:val="00702A3E"/>
    <w:rsid w:val="00732F37"/>
    <w:rsid w:val="007A74B0"/>
    <w:rsid w:val="007B54FE"/>
    <w:rsid w:val="007B6802"/>
    <w:rsid w:val="007D25AC"/>
    <w:rsid w:val="00801028"/>
    <w:rsid w:val="00833A05"/>
    <w:rsid w:val="00835C4A"/>
    <w:rsid w:val="00842639"/>
    <w:rsid w:val="00896DCF"/>
    <w:rsid w:val="00904855"/>
    <w:rsid w:val="00914258"/>
    <w:rsid w:val="00945E28"/>
    <w:rsid w:val="00964BC6"/>
    <w:rsid w:val="0096773F"/>
    <w:rsid w:val="00986CF3"/>
    <w:rsid w:val="009A3CA5"/>
    <w:rsid w:val="009A7877"/>
    <w:rsid w:val="009B03F8"/>
    <w:rsid w:val="009D3C85"/>
    <w:rsid w:val="009E0D7C"/>
    <w:rsid w:val="00A2406E"/>
    <w:rsid w:val="00A274F0"/>
    <w:rsid w:val="00A36737"/>
    <w:rsid w:val="00A46EAF"/>
    <w:rsid w:val="00AA3C8D"/>
    <w:rsid w:val="00AC5CCF"/>
    <w:rsid w:val="00B957C1"/>
    <w:rsid w:val="00BC1939"/>
    <w:rsid w:val="00BE18AB"/>
    <w:rsid w:val="00C61003"/>
    <w:rsid w:val="00C8737B"/>
    <w:rsid w:val="00C96764"/>
    <w:rsid w:val="00CD7B46"/>
    <w:rsid w:val="00D01C54"/>
    <w:rsid w:val="00D070E6"/>
    <w:rsid w:val="00D414EB"/>
    <w:rsid w:val="00D711B6"/>
    <w:rsid w:val="00D91004"/>
    <w:rsid w:val="00DE0029"/>
    <w:rsid w:val="00E50B26"/>
    <w:rsid w:val="00E63153"/>
    <w:rsid w:val="00F3213F"/>
    <w:rsid w:val="00F44E0F"/>
    <w:rsid w:val="00F47401"/>
    <w:rsid w:val="00F570FC"/>
    <w:rsid w:val="00F57126"/>
    <w:rsid w:val="00F66BAE"/>
    <w:rsid w:val="00F719F3"/>
    <w:rsid w:val="00F92B5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EA36B"/>
  <w14:defaultImageDpi w14:val="32767"/>
  <w15:chartTrackingRefBased/>
  <w15:docId w15:val="{AF254E48-C740-4A2A-8E47-14C031F9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D01C54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E38431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D01C54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E38431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D01C54"/>
    <w:pPr>
      <w:pBdr>
        <w:bottom w:val="single" w:sz="4" w:space="1" w:color="E38431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D01C54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D01C54"/>
    <w:rPr>
      <w:rFonts w:ascii="Arial" w:eastAsia="Times New Roman" w:hAnsi="Arial" w:cs="Arial"/>
      <w:b/>
      <w:bCs/>
      <w:color w:val="E38431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D01C54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E38431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D01C54"/>
    <w:pPr>
      <w:spacing w:before="240" w:after="240" w:line="300" w:lineRule="atLeast"/>
    </w:pPr>
    <w:rPr>
      <w:rFonts w:ascii="Arial" w:eastAsia="Times New Roman" w:hAnsi="Arial" w:cs="Arial"/>
      <w:b/>
      <w:bCs/>
      <w:color w:val="E38431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D01C54"/>
    <w:pPr>
      <w:spacing w:before="160" w:after="40" w:line="300" w:lineRule="atLeast"/>
    </w:pPr>
    <w:rPr>
      <w:rFonts w:ascii="Arial" w:eastAsia="Times New Roman" w:hAnsi="Arial" w:cs="Arial"/>
      <w:b/>
      <w:bCs/>
      <w:iCs/>
      <w:color w:val="E38431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D01C54"/>
    <w:pPr>
      <w:spacing w:before="60" w:after="240"/>
    </w:pPr>
    <w:rPr>
      <w:b/>
      <w:color w:val="E38431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D01C54"/>
  </w:style>
  <w:style w:type="paragraph" w:customStyle="1" w:styleId="Filename">
    <w:name w:val="Filename"/>
    <w:basedOn w:val="Normal"/>
    <w:rsid w:val="00D01C54"/>
    <w:pPr>
      <w:pBdr>
        <w:top w:val="single" w:sz="4" w:space="1" w:color="E38431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D01C54"/>
    <w:rPr>
      <w:rFonts w:ascii="Arial" w:eastAsia="Times New Roman" w:hAnsi="Arial" w:cs="Arial"/>
      <w:b/>
      <w:bCs/>
      <w:iCs/>
      <w:color w:val="E38431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D01C54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E38431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D01C54"/>
    <w:rPr>
      <w:rFonts w:ascii="Arial Bold" w:eastAsia="Times New Roman" w:hAnsi="Arial Bold" w:cs="Arial"/>
      <w:b/>
      <w:bCs/>
      <w:color w:val="E38431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D01C54"/>
    <w:pPr>
      <w:spacing w:before="240" w:after="60"/>
    </w:pPr>
    <w:rPr>
      <w:b/>
      <w:color w:val="E38431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0102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0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5C9"/>
    <w:rPr>
      <w:rFonts w:ascii="Arial" w:eastAsia="Times New Roman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5C9"/>
    <w:rPr>
      <w:rFonts w:ascii="Arial" w:eastAsia="Times New Roman" w:hAnsi="Arial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vice@consumeraction.org.au" TargetMode="External"/><Relationship Id="rId18" Type="http://schemas.openxmlformats.org/officeDocument/2006/relationships/hyperlink" Target="https://www.dss.gov.au/disability-and-carers/programs-services/for-people-with-disability/ndis-appeals" TargetMode="External"/><Relationship Id="rId26" Type="http://schemas.openxmlformats.org/officeDocument/2006/relationships/hyperlink" Target="https://www.summerfoundation.org.au/reasonable-and-necessary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disabilityadvocacyfinder.dss.gov.au/disability/ndap/" TargetMode="External"/><Relationship Id="rId34" Type="http://schemas.openxmlformats.org/officeDocument/2006/relationships/hyperlink" Target="https://www.vmiac.org.au/wp-content/uploads/2018/07/Scheduled-Plan-Review-Guide.pdf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at.gov.au/apply-for-a-review/national-disability-insurance-scheme-ndis" TargetMode="External"/><Relationship Id="rId29" Type="http://schemas.openxmlformats.org/officeDocument/2006/relationships/hyperlink" Target="https://www.valid.org.au/sites/default/files/10-steps-to-excellent-National-Disability-Insurance-Scheme-NDIS-therapy-reports-v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is.gov.au/contact/locations" TargetMode="External"/><Relationship Id="rId24" Type="http://schemas.openxmlformats.org/officeDocument/2006/relationships/hyperlink" Target="https://www.ndis.gov.au/about-us/operational-guidelines" TargetMode="External"/><Relationship Id="rId32" Type="http://schemas.openxmlformats.org/officeDocument/2006/relationships/hyperlink" Target="https://www.legalaid.vic.gov.au/find-legal-answers/national-disability-insurance-scheme/apply-for-funding-for-your-ndis-appeal" TargetMode="External"/><Relationship Id="rId37" Type="http://schemas.openxmlformats.org/officeDocument/2006/relationships/hyperlink" Target="https://www.yacvic.org.au/blog/joining-the-ndis-as-a-young-person-with-disability/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dss.gov.au/disability-and-carers/programs-services/for-people-with-disability/ndis-appeals" TargetMode="External"/><Relationship Id="rId23" Type="http://schemas.openxmlformats.org/officeDocument/2006/relationships/hyperlink" Target="https://www.ndis.gov.au/" TargetMode="External"/><Relationship Id="rId28" Type="http://schemas.openxmlformats.org/officeDocument/2006/relationships/hyperlink" Target="https://www.summerfoundation.org.au/housing/finding-housing/" TargetMode="External"/><Relationship Id="rId36" Type="http://schemas.openxmlformats.org/officeDocument/2006/relationships/hyperlink" Target="https://www.youtube.com/playlist?list=PLFNPAFZPWCUDtnmBc7GYkj0Ns7Zp5XOX2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ss.gov.au/disability-and-carers/programs-services/for-people-with-disability/ndis-appeals-operational-guidelines" TargetMode="External"/><Relationship Id="rId31" Type="http://schemas.openxmlformats.org/officeDocument/2006/relationships/hyperlink" Target="https://www.legalaid.vic.gov.au/find-legal-answers/national-disability-insurance-scheme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dis.gov.au/" TargetMode="External"/><Relationship Id="rId22" Type="http://schemas.openxmlformats.org/officeDocument/2006/relationships/hyperlink" Target="https://www.imha.vic.gov.au/about-us/news/support-for-people-with-mental-health-conditions-to-access-ndis" TargetMode="External"/><Relationship Id="rId27" Type="http://schemas.openxmlformats.org/officeDocument/2006/relationships/hyperlink" Target="https://www.thehousinghub.org.au/" TargetMode="External"/><Relationship Id="rId30" Type="http://schemas.openxmlformats.org/officeDocument/2006/relationships/hyperlink" Target="https://www.legalaid.vic.gov.au/sites/www.legalaid.vic.gov.au/files/vla-vicdan-brochure-getting-advocacy-support-to-help-access-ndis.pdf" TargetMode="External"/><Relationship Id="rId35" Type="http://schemas.openxmlformats.org/officeDocument/2006/relationships/hyperlink" Target="https://www.vmiac.org.au/services/ndis/" TargetMode="External"/><Relationship Id="rId43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dss.gov.au/disability-and-carers/programs-services/for-people-with-disability/ndis-appeals" TargetMode="External"/><Relationship Id="rId17" Type="http://schemas.openxmlformats.org/officeDocument/2006/relationships/hyperlink" Target="https://www.aat.gov.au/resources/practice-directions-guides-and-guidelines" TargetMode="External"/><Relationship Id="rId25" Type="http://schemas.openxmlformats.org/officeDocument/2006/relationships/hyperlink" Target="https://www.publicadvocate.vic.gov.au/our-services/publications-forms/carers/467-guide-to-ndis-decision-making" TargetMode="External"/><Relationship Id="rId33" Type="http://schemas.openxmlformats.org/officeDocument/2006/relationships/hyperlink" Target="https://www.vmiac.org.au/services/ndis/" TargetMode="External"/><Relationship Id="rId38" Type="http://schemas.openxmlformats.org/officeDocument/2006/relationships/hyperlink" Target="https://www.yacvic.org.au/blog/handy-hints-for-your-ndis-planning-meeting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advokit.org.au/" TargetMode="External"/><Relationship Id="rId41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8A0CA9E5FFF4B80B44101E7E0DFC2" ma:contentTypeVersion="12" ma:contentTypeDescription="Create a new document." ma:contentTypeScope="" ma:versionID="85eb79e557a4e19f64359497a9176bd9">
  <xsd:schema xmlns:xsd="http://www.w3.org/2001/XMLSchema" xmlns:xs="http://www.w3.org/2001/XMLSchema" xmlns:p="http://schemas.microsoft.com/office/2006/metadata/properties" xmlns:ns2="0aac5948-1b86-47d1-8270-b779f27a6e69" xmlns:ns3="f459a711-3209-41be-83ed-942adbe7fa3f" targetNamespace="http://schemas.microsoft.com/office/2006/metadata/properties" ma:root="true" ma:fieldsID="11dd05422ea589bd46e83366a1080e40" ns2:_="" ns3:_="">
    <xsd:import namespace="0aac5948-1b86-47d1-8270-b779f27a6e69"/>
    <xsd:import namespace="f459a711-3209-41be-83ed-942adbe7f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5948-1b86-47d1-8270-b779f27a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9a711-3209-41be-83ed-942adbe7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18199A-A5E3-4E91-8066-3CA44D8A8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c5948-1b86-47d1-8270-b779f27a6e69"/>
    <ds:schemaRef ds:uri="f459a711-3209-41be-83ed-942adbe7f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DEE53-CD7A-4DB5-B8F7-4C308F2C9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696CB-E16B-4F77-89DF-C9451532CF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25909F-4039-4C3C-9CBD-E0CE0013AB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7189</Characters>
  <Application>Microsoft Office Word</Application>
  <DocSecurity>0</DocSecurity>
  <Lines>167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NDIS fact sheets – resources and referrals</vt:lpstr>
    </vt:vector>
  </TitlesOfParts>
  <Manager/>
  <Company>Victoria Legal Aid</Company>
  <LinksUpToDate>false</LinksUpToDate>
  <CharactersWithSpaces>7843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fact sheets – resources and referrals</dc:title>
  <dc:subject/>
  <dc:creator>Victoria Legal Aid</dc:creator>
  <cp:keywords/>
  <dc:description/>
  <cp:lastModifiedBy>Gabrielle Mundana</cp:lastModifiedBy>
  <cp:revision>2</cp:revision>
  <dcterms:created xsi:type="dcterms:W3CDTF">2022-03-21T00:19:00Z</dcterms:created>
  <dcterms:modified xsi:type="dcterms:W3CDTF">2022-03-21T00:19:00Z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0x01010001D8A0CA9E5FFF4B80B44101E7E0DFC2</vt:lpwstr>
  </property>
  <property fmtid="{D5CDD505-2E9C-101B-9397-08002B2CF9AE}" pid="3" name="_MarkAsFinal">
    <vt:bool>true</vt:bool>
  </property>
</Properties>
</file>