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8404" w14:textId="0D433BFC" w:rsidR="00F414B9" w:rsidRDefault="00F414B9" w:rsidP="00F414B9">
      <w:pPr>
        <w:pStyle w:val="Heading1"/>
        <w:spacing w:before="200"/>
      </w:pPr>
      <w:bookmarkStart w:id="0" w:name="_Hlk83998120"/>
      <w:bookmarkStart w:id="1" w:name="_Hlk39756888"/>
      <w:r>
        <w:t xml:space="preserve">Collaborative Planning Committee </w:t>
      </w:r>
      <w:r w:rsidR="007D0C48">
        <w:t xml:space="preserve">– </w:t>
      </w:r>
      <w:r w:rsidR="003C3420">
        <w:t>05</w:t>
      </w:r>
      <w:r w:rsidR="00A32FE1">
        <w:t xml:space="preserve"> </w:t>
      </w:r>
      <w:r w:rsidR="003C3420">
        <w:t>September</w:t>
      </w:r>
      <w:r w:rsidR="00A32FE1">
        <w:t xml:space="preserve"> </w:t>
      </w:r>
      <w:r w:rsidR="008A40EB">
        <w:t>2023</w:t>
      </w:r>
    </w:p>
    <w:p w14:paraId="2F99A9FE" w14:textId="795B14D5" w:rsidR="007D0C48" w:rsidRDefault="007D0C48" w:rsidP="007D0C48">
      <w:pPr>
        <w:pStyle w:val="Heading2"/>
      </w:pPr>
      <w:r>
        <w:t>Details</w:t>
      </w:r>
    </w:p>
    <w:p w14:paraId="35EDCD6E" w14:textId="0747036C" w:rsidR="00F414B9" w:rsidRDefault="00F414B9" w:rsidP="00F414B9">
      <w:pPr>
        <w:rPr>
          <w:rFonts w:cs="Arial"/>
          <w:sz w:val="20"/>
          <w:szCs w:val="20"/>
        </w:rPr>
      </w:pPr>
      <w:r w:rsidRPr="00F414B9">
        <w:rPr>
          <w:b/>
          <w:bCs/>
          <w:lang w:eastAsia="en-AU"/>
        </w:rPr>
        <w:t>Date</w:t>
      </w:r>
      <w:r>
        <w:rPr>
          <w:lang w:eastAsia="en-AU"/>
        </w:rPr>
        <w:t xml:space="preserve">: </w:t>
      </w:r>
      <w:r w:rsidR="00804C74">
        <w:rPr>
          <w:lang w:eastAsia="en-AU"/>
        </w:rPr>
        <w:t>Tuesday</w:t>
      </w:r>
      <w:r w:rsidR="008A40EB" w:rsidRPr="008A40EB">
        <w:rPr>
          <w:szCs w:val="22"/>
          <w:lang w:eastAsia="en-AU"/>
        </w:rPr>
        <w:t xml:space="preserve">, </w:t>
      </w:r>
      <w:r w:rsidR="00804C74">
        <w:rPr>
          <w:szCs w:val="22"/>
          <w:lang w:eastAsia="en-AU"/>
        </w:rPr>
        <w:t>5 September 2023</w:t>
      </w:r>
    </w:p>
    <w:p w14:paraId="00313E33" w14:textId="2E9548BA" w:rsidR="00F414B9" w:rsidRPr="008A40EB" w:rsidRDefault="00F414B9" w:rsidP="00F414B9">
      <w:pPr>
        <w:rPr>
          <w:rFonts w:cs="Arial"/>
          <w:szCs w:val="22"/>
        </w:rPr>
      </w:pPr>
      <w:r w:rsidRPr="00F414B9">
        <w:rPr>
          <w:rFonts w:cs="Arial"/>
          <w:b/>
          <w:bCs/>
          <w:szCs w:val="22"/>
        </w:rPr>
        <w:t>Time</w:t>
      </w:r>
      <w:r w:rsidRPr="00F414B9">
        <w:rPr>
          <w:rFonts w:cs="Arial"/>
          <w:szCs w:val="22"/>
        </w:rPr>
        <w:t xml:space="preserve">: </w:t>
      </w:r>
      <w:r w:rsidR="00A32FE1">
        <w:rPr>
          <w:rFonts w:cs="Arial"/>
          <w:szCs w:val="22"/>
        </w:rPr>
        <w:t>9</w:t>
      </w:r>
      <w:r w:rsidR="00BD2ABC">
        <w:rPr>
          <w:rFonts w:cs="Arial"/>
          <w:szCs w:val="22"/>
        </w:rPr>
        <w:t>.</w:t>
      </w:r>
      <w:r w:rsidR="00804C74">
        <w:rPr>
          <w:rFonts w:cs="Arial"/>
          <w:szCs w:val="22"/>
        </w:rPr>
        <w:t>0</w:t>
      </w:r>
      <w:r w:rsidR="00BD2ABC">
        <w:rPr>
          <w:rFonts w:cs="Arial"/>
          <w:szCs w:val="22"/>
        </w:rPr>
        <w:t xml:space="preserve">0am </w:t>
      </w:r>
      <w:r w:rsidRPr="008A40EB">
        <w:rPr>
          <w:rFonts w:cs="Arial"/>
          <w:szCs w:val="22"/>
        </w:rPr>
        <w:t xml:space="preserve">– </w:t>
      </w:r>
      <w:r w:rsidR="00BD2ABC">
        <w:rPr>
          <w:rFonts w:cs="Arial"/>
          <w:szCs w:val="22"/>
        </w:rPr>
        <w:t>1</w:t>
      </w:r>
      <w:r w:rsidR="00804C74">
        <w:rPr>
          <w:rFonts w:cs="Arial"/>
          <w:szCs w:val="22"/>
        </w:rPr>
        <w:t>1</w:t>
      </w:r>
      <w:r w:rsidR="008A40EB">
        <w:rPr>
          <w:rFonts w:cs="Arial"/>
          <w:szCs w:val="22"/>
        </w:rPr>
        <w:t>.</w:t>
      </w:r>
      <w:r w:rsidR="00804C74">
        <w:rPr>
          <w:rFonts w:cs="Arial"/>
          <w:szCs w:val="22"/>
        </w:rPr>
        <w:t>0</w:t>
      </w:r>
      <w:r w:rsidR="00A32FE1">
        <w:rPr>
          <w:rFonts w:cs="Arial"/>
          <w:szCs w:val="22"/>
        </w:rPr>
        <w:t>0am</w:t>
      </w:r>
    </w:p>
    <w:p w14:paraId="65F274FF" w14:textId="013102D0" w:rsidR="00F414B9" w:rsidRPr="00F414B9" w:rsidRDefault="00F414B9" w:rsidP="00F414B9">
      <w:pPr>
        <w:rPr>
          <w:szCs w:val="22"/>
          <w:lang w:eastAsia="en-AU"/>
        </w:rPr>
      </w:pPr>
      <w:r w:rsidRPr="00F414B9">
        <w:rPr>
          <w:rFonts w:cs="Arial"/>
          <w:b/>
          <w:bCs/>
          <w:szCs w:val="22"/>
        </w:rPr>
        <w:t>Location</w:t>
      </w:r>
      <w:r w:rsidRPr="00F414B9">
        <w:rPr>
          <w:rFonts w:cs="Arial"/>
          <w:szCs w:val="22"/>
        </w:rPr>
        <w:t>: Zoom</w:t>
      </w:r>
    </w:p>
    <w:bookmarkEnd w:id="0"/>
    <w:bookmarkEnd w:id="1"/>
    <w:p w14:paraId="5CDA5B91" w14:textId="289EDBA9" w:rsidR="00F414B9" w:rsidRDefault="00F414B9" w:rsidP="007D0C48">
      <w:pPr>
        <w:pStyle w:val="Heading3"/>
      </w:pPr>
      <w:r>
        <w:t>Attendees</w:t>
      </w:r>
    </w:p>
    <w:p w14:paraId="715DAF6B" w14:textId="216952DB" w:rsidR="0029663D" w:rsidRPr="00A32FE1" w:rsidRDefault="0029663D" w:rsidP="00566219">
      <w:pPr>
        <w:rPr>
          <w:lang w:eastAsia="en-AU"/>
        </w:rPr>
      </w:pPr>
      <w:r w:rsidRPr="00A32FE1">
        <w:rPr>
          <w:rFonts w:cs="Arial"/>
          <w:szCs w:val="22"/>
        </w:rPr>
        <w:t>Louise Glanville</w:t>
      </w:r>
      <w:r w:rsidR="002168A2" w:rsidRPr="00A32FE1">
        <w:rPr>
          <w:rFonts w:cs="Arial"/>
          <w:szCs w:val="22"/>
        </w:rPr>
        <w:t>, CEO, Victoria Legal Aid (VLA) – Chair</w:t>
      </w:r>
      <w:r w:rsidR="00CC2426" w:rsidRPr="00A32FE1">
        <w:rPr>
          <w:rFonts w:cs="Arial"/>
          <w:szCs w:val="22"/>
        </w:rPr>
        <w:t>; Lynne Haultain, Executive Director, Victoria Law Foundation; Louisa Gibbs, CEO, Federation of Community Legal Centres</w:t>
      </w:r>
      <w:r w:rsidR="00B650FB">
        <w:rPr>
          <w:rFonts w:cs="Arial"/>
          <w:szCs w:val="22"/>
        </w:rPr>
        <w:t xml:space="preserve"> (left early)</w:t>
      </w:r>
      <w:r w:rsidR="00CC2426" w:rsidRPr="00A32FE1">
        <w:rPr>
          <w:rFonts w:cs="Arial"/>
          <w:szCs w:val="22"/>
        </w:rPr>
        <w:t>;</w:t>
      </w:r>
      <w:r w:rsidR="00326D8D" w:rsidRPr="00A32FE1">
        <w:rPr>
          <w:rFonts w:cs="Arial"/>
          <w:szCs w:val="22"/>
        </w:rPr>
        <w:t xml:space="preserve"> </w:t>
      </w:r>
      <w:r w:rsidR="00657B60" w:rsidRPr="00A32FE1">
        <w:rPr>
          <w:lang w:eastAsia="en-AU"/>
        </w:rPr>
        <w:t xml:space="preserve">Adam </w:t>
      </w:r>
      <w:proofErr w:type="spellStart"/>
      <w:r w:rsidR="00657B60" w:rsidRPr="00A32FE1">
        <w:rPr>
          <w:lang w:eastAsia="en-AU"/>
        </w:rPr>
        <w:t>Awty</w:t>
      </w:r>
      <w:proofErr w:type="spellEnd"/>
      <w:r w:rsidR="00657B60" w:rsidRPr="00A32FE1">
        <w:rPr>
          <w:lang w:eastAsia="en-AU"/>
        </w:rPr>
        <w:t xml:space="preserve">, CEO, Law Institute of </w:t>
      </w:r>
      <w:r w:rsidR="00221B92" w:rsidRPr="00A32FE1">
        <w:rPr>
          <w:lang w:eastAsia="en-AU"/>
        </w:rPr>
        <w:t>Victoria</w:t>
      </w:r>
      <w:r w:rsidR="00B650FB">
        <w:rPr>
          <w:lang w:eastAsia="en-AU"/>
        </w:rPr>
        <w:t xml:space="preserve"> (left early)</w:t>
      </w:r>
      <w:r w:rsidR="00221B92" w:rsidRPr="00A32FE1">
        <w:rPr>
          <w:lang w:eastAsia="en-AU"/>
        </w:rPr>
        <w:t xml:space="preserve">; </w:t>
      </w:r>
      <w:r w:rsidR="00221B92" w:rsidRPr="00A32FE1">
        <w:rPr>
          <w:rFonts w:cs="Arial"/>
          <w:szCs w:val="22"/>
        </w:rPr>
        <w:t>Marian</w:t>
      </w:r>
      <w:r w:rsidR="00CC2426" w:rsidRPr="00A32FE1">
        <w:rPr>
          <w:szCs w:val="22"/>
        </w:rPr>
        <w:t xml:space="preserve"> Chapman, Deputy</w:t>
      </w:r>
      <w:r w:rsidR="00CC2426" w:rsidRPr="00A32FE1">
        <w:rPr>
          <w:spacing w:val="-4"/>
          <w:szCs w:val="22"/>
        </w:rPr>
        <w:t xml:space="preserve"> </w:t>
      </w:r>
      <w:r w:rsidR="00CC2426" w:rsidRPr="00A32FE1">
        <w:rPr>
          <w:szCs w:val="22"/>
        </w:rPr>
        <w:t>Secretary,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>Department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>of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>Justice</w:t>
      </w:r>
      <w:r w:rsidR="00CC2426" w:rsidRPr="00A32FE1">
        <w:rPr>
          <w:spacing w:val="-6"/>
          <w:szCs w:val="22"/>
        </w:rPr>
        <w:t xml:space="preserve"> </w:t>
      </w:r>
      <w:r w:rsidR="00CC2426" w:rsidRPr="00A32FE1">
        <w:rPr>
          <w:szCs w:val="22"/>
        </w:rPr>
        <w:t>and</w:t>
      </w:r>
      <w:r w:rsidR="00CC2426" w:rsidRPr="00A32FE1">
        <w:rPr>
          <w:spacing w:val="-6"/>
          <w:szCs w:val="22"/>
        </w:rPr>
        <w:t xml:space="preserve"> </w:t>
      </w:r>
      <w:r w:rsidR="00CC2426" w:rsidRPr="00A32FE1">
        <w:rPr>
          <w:szCs w:val="22"/>
        </w:rPr>
        <w:t>Community</w:t>
      </w:r>
      <w:r w:rsidR="00CC2426" w:rsidRPr="00A32FE1">
        <w:rPr>
          <w:spacing w:val="-7"/>
          <w:szCs w:val="22"/>
        </w:rPr>
        <w:t xml:space="preserve"> </w:t>
      </w:r>
      <w:r w:rsidR="00CC2426" w:rsidRPr="00A32FE1">
        <w:rPr>
          <w:szCs w:val="22"/>
        </w:rPr>
        <w:t xml:space="preserve">Safety </w:t>
      </w:r>
      <w:r w:rsidR="00CC2426" w:rsidRPr="00A32FE1">
        <w:rPr>
          <w:spacing w:val="-2"/>
          <w:szCs w:val="22"/>
        </w:rPr>
        <w:t>(DJCS);</w:t>
      </w:r>
      <w:r w:rsidR="00A32FE1" w:rsidRPr="00A32FE1">
        <w:rPr>
          <w:spacing w:val="-2"/>
          <w:szCs w:val="22"/>
        </w:rPr>
        <w:t xml:space="preserve"> </w:t>
      </w:r>
      <w:r w:rsidR="00566219" w:rsidRPr="00A32FE1">
        <w:rPr>
          <w:lang w:eastAsia="en-AU"/>
        </w:rPr>
        <w:t xml:space="preserve">Nerita Waight, CEO, Victorian Aboriginal Legal Service; </w:t>
      </w:r>
      <w:r w:rsidR="00566219" w:rsidRPr="00A32FE1">
        <w:rPr>
          <w:rFonts w:cs="Arial"/>
          <w:szCs w:val="22"/>
          <w:lang w:eastAsia="en-AU"/>
        </w:rPr>
        <w:t xml:space="preserve">Anne Lenton, </w:t>
      </w:r>
      <w:r w:rsidR="00566219" w:rsidRPr="00A32FE1">
        <w:rPr>
          <w:rFonts w:cs="Arial"/>
          <w:szCs w:val="22"/>
        </w:rPr>
        <w:t>Manager Legal Services, Djirra; Diab Harb, Associate Deputy Secretary, Governance &amp; Integrity Policy, DJCS; Kai Li Zhu, Senior Inhouse Legal Counsel, Victorian Bar</w:t>
      </w:r>
      <w:r w:rsidR="00566219" w:rsidRPr="00A32FE1">
        <w:rPr>
          <w:lang w:eastAsia="en-AU"/>
        </w:rPr>
        <w:t xml:space="preserve"> </w:t>
      </w:r>
    </w:p>
    <w:p w14:paraId="1961D460" w14:textId="6A4D9C9D" w:rsidR="00F414B9" w:rsidRPr="00A32FE1" w:rsidRDefault="00F414B9" w:rsidP="007D0C48">
      <w:pPr>
        <w:pStyle w:val="Heading3"/>
      </w:pPr>
      <w:r w:rsidRPr="00A32FE1">
        <w:t>Invitees</w:t>
      </w:r>
    </w:p>
    <w:p w14:paraId="54831602" w14:textId="5843511F" w:rsidR="00A32FE1" w:rsidRPr="00A32FE1" w:rsidRDefault="00F466EB" w:rsidP="00A32FE1">
      <w:pPr>
        <w:rPr>
          <w:lang w:eastAsia="en-AU"/>
        </w:rPr>
      </w:pPr>
      <w:r w:rsidRPr="00A32FE1">
        <w:rPr>
          <w:lang w:eastAsia="en-AU"/>
        </w:rPr>
        <w:t>Peter Noble, Executive Director, Regions and Service Delivery</w:t>
      </w:r>
      <w:r w:rsidR="00566219">
        <w:rPr>
          <w:lang w:eastAsia="en-AU"/>
        </w:rPr>
        <w:t>, VLA;</w:t>
      </w:r>
      <w:r w:rsidR="00E1766D" w:rsidRPr="00A32FE1">
        <w:rPr>
          <w:lang w:eastAsia="en-AU"/>
        </w:rPr>
        <w:t xml:space="preserve"> </w:t>
      </w:r>
      <w:r w:rsidR="00566219" w:rsidRPr="00A32FE1">
        <w:rPr>
          <w:lang w:eastAsia="en-AU"/>
        </w:rPr>
        <w:t>Martha Arkalis, Executive Adviser, Policy and Projects, VLA</w:t>
      </w:r>
      <w:r w:rsidR="00566219">
        <w:rPr>
          <w:lang w:eastAsia="en-AU"/>
        </w:rPr>
        <w:t xml:space="preserve">; </w:t>
      </w:r>
      <w:r w:rsidR="000B6B52">
        <w:rPr>
          <w:lang w:eastAsia="en-AU"/>
        </w:rPr>
        <w:t>Kate Houghton, Secretary DJCS; Jacqueline Storey, Manager Research and Evaluation, VLA</w:t>
      </w:r>
    </w:p>
    <w:p w14:paraId="01DADDF9" w14:textId="40288DAB" w:rsidR="00C01908" w:rsidRPr="00A32FE1" w:rsidRDefault="00C01908" w:rsidP="00C01908">
      <w:pPr>
        <w:pStyle w:val="Heading3"/>
      </w:pPr>
      <w:r w:rsidRPr="00A32FE1">
        <w:t>Secretariat</w:t>
      </w:r>
    </w:p>
    <w:p w14:paraId="6ECFC158" w14:textId="47B0E22B" w:rsidR="00C01908" w:rsidRPr="00A32FE1" w:rsidRDefault="00C01908" w:rsidP="00F43238">
      <w:pPr>
        <w:rPr>
          <w:lang w:eastAsia="en-AU"/>
        </w:rPr>
      </w:pPr>
      <w:r w:rsidRPr="00A32FE1">
        <w:rPr>
          <w:lang w:eastAsia="en-AU"/>
        </w:rPr>
        <w:t xml:space="preserve">Angela Overmars, Executive Assistant, VLA </w:t>
      </w:r>
    </w:p>
    <w:p w14:paraId="3D0AF0C5" w14:textId="6C6FC2D9" w:rsidR="00FA3083" w:rsidRPr="00A32FE1" w:rsidRDefault="00FA3083" w:rsidP="007D0C48">
      <w:pPr>
        <w:pStyle w:val="Heading2"/>
      </w:pPr>
      <w:r w:rsidRPr="00A32FE1">
        <w:t>Summary</w:t>
      </w:r>
    </w:p>
    <w:p w14:paraId="64F27724" w14:textId="6DDBCF15" w:rsidR="00FA3083" w:rsidRPr="00A32FE1" w:rsidRDefault="00FA3083" w:rsidP="00FA3083">
      <w:r w:rsidRPr="00A32FE1">
        <w:t xml:space="preserve">The Committee met online and opened with an Acknowledgement of Country, noting the many First Nations lands from which Committee members joined the discussion and paid respects to Elders past, </w:t>
      </w:r>
      <w:r w:rsidR="00221B92" w:rsidRPr="00A32FE1">
        <w:t>present, emerging,</w:t>
      </w:r>
      <w:r w:rsidRPr="00A32FE1">
        <w:t xml:space="preserve"> and noted that lands were never ceded.</w:t>
      </w:r>
    </w:p>
    <w:p w14:paraId="7E0B625B" w14:textId="77777777" w:rsidR="00FA3083" w:rsidRPr="00A32FE1" w:rsidRDefault="00FA3083" w:rsidP="00FA3083">
      <w:r w:rsidRPr="00A32FE1">
        <w:t xml:space="preserve">The Committee discussed: </w:t>
      </w:r>
    </w:p>
    <w:p w14:paraId="64CF4EDD" w14:textId="0C06EF0B" w:rsidR="00D34644" w:rsidRDefault="00A32FE1" w:rsidP="007D0C48">
      <w:pPr>
        <w:pStyle w:val="ListParagraph"/>
        <w:numPr>
          <w:ilvl w:val="0"/>
          <w:numId w:val="25"/>
        </w:numPr>
      </w:pPr>
      <w:r w:rsidRPr="00A32FE1">
        <w:t xml:space="preserve">CPC </w:t>
      </w:r>
      <w:r w:rsidR="002830E3">
        <w:t>outcomes working group update</w:t>
      </w:r>
      <w:r w:rsidR="00B650FB">
        <w:t xml:space="preserve">, including the opportunity to provide a report on its recent collaborative work to the National Legal Assistance Partnership review. </w:t>
      </w:r>
    </w:p>
    <w:p w14:paraId="3A4D9BD8" w14:textId="670D807B" w:rsidR="002830E3" w:rsidRDefault="002830E3" w:rsidP="007D0C48">
      <w:pPr>
        <w:pStyle w:val="ListParagraph"/>
        <w:numPr>
          <w:ilvl w:val="0"/>
          <w:numId w:val="25"/>
        </w:numPr>
      </w:pPr>
      <w:r>
        <w:t>Public Understanding of Law Survey</w:t>
      </w:r>
      <w:r w:rsidR="00B650FB">
        <w:t>, noting the successful launch and excellent timing to inform the National Legal Assistance Partnership review</w:t>
      </w:r>
    </w:p>
    <w:p w14:paraId="731934D6" w14:textId="5B53C1A6" w:rsidR="002830E3" w:rsidRDefault="002830E3" w:rsidP="007D0C48">
      <w:pPr>
        <w:pStyle w:val="ListParagraph"/>
        <w:numPr>
          <w:ilvl w:val="0"/>
          <w:numId w:val="25"/>
        </w:numPr>
      </w:pPr>
      <w:r>
        <w:t>DJCS update including discussion with Kate Houghton</w:t>
      </w:r>
      <w:r w:rsidR="00B650FB">
        <w:t>, reflecting on her time in the role thus far and priorities for the Government over the coming year.</w:t>
      </w:r>
    </w:p>
    <w:p w14:paraId="0E6C03CC" w14:textId="674E9918" w:rsidR="002830E3" w:rsidRPr="00A32FE1" w:rsidRDefault="0010257F" w:rsidP="007D0C48">
      <w:pPr>
        <w:pStyle w:val="ListParagraph"/>
        <w:numPr>
          <w:ilvl w:val="0"/>
          <w:numId w:val="25"/>
        </w:numPr>
      </w:pPr>
      <w:r>
        <w:t>Group reflection on the CPC evaluations and reform process including f</w:t>
      </w:r>
      <w:r w:rsidR="002830E3">
        <w:t xml:space="preserve">inalisation of the Terms of Reference </w:t>
      </w:r>
      <w:r w:rsidR="00B650FB">
        <w:t>and appointment of new co-chairs for the coming year.</w:t>
      </w:r>
    </w:p>
    <w:p w14:paraId="547CB35F" w14:textId="77777777" w:rsidR="0010257F" w:rsidRDefault="0010257F" w:rsidP="00FA3083"/>
    <w:p w14:paraId="1692FCDD" w14:textId="4D84820D" w:rsidR="00FA3083" w:rsidRPr="000A2FBE" w:rsidRDefault="00FA3083" w:rsidP="00FA3083">
      <w:r w:rsidRPr="00A32FE1">
        <w:t xml:space="preserve">The Committee will next meet </w:t>
      </w:r>
      <w:r w:rsidR="00E61DE1">
        <w:t>on 27</w:t>
      </w:r>
      <w:r w:rsidR="00164FF1">
        <w:t xml:space="preserve"> November </w:t>
      </w:r>
      <w:r w:rsidRPr="00A32FE1">
        <w:t>2023</w:t>
      </w:r>
      <w:r w:rsidR="00E61DE1">
        <w:t>.</w:t>
      </w:r>
      <w:r w:rsidR="00164FF1">
        <w:t xml:space="preserve"> </w:t>
      </w:r>
    </w:p>
    <w:sectPr w:rsidR="00FA3083" w:rsidRPr="000A2FBE" w:rsidSect="008C55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20" w:code="9"/>
      <w:pgMar w:top="1418" w:right="907" w:bottom="964" w:left="907" w:header="284" w:footer="284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90E0" w14:textId="77777777" w:rsidR="00B471C9" w:rsidRDefault="00B471C9">
      <w:pPr>
        <w:spacing w:after="0" w:line="240" w:lineRule="auto"/>
      </w:pPr>
      <w:r>
        <w:separator/>
      </w:r>
    </w:p>
  </w:endnote>
  <w:endnote w:type="continuationSeparator" w:id="0">
    <w:p w14:paraId="0BD0CFFC" w14:textId="77777777" w:rsidR="00B471C9" w:rsidRDefault="00B4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old">
    <w:altName w:val="Arial"/>
    <w:panose1 w:val="020B0704020202020204"/>
    <w:charset w:val="00"/>
    <w:family w:val="swiss"/>
    <w:pitch w:val="variable"/>
    <w:sig w:usb0="00000000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87E2B" w14:textId="77777777" w:rsidR="00B650FB" w:rsidRDefault="00C8737B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A0D37E6" w14:textId="77777777" w:rsidR="00B650FB" w:rsidRDefault="00B650FB" w:rsidP="008074B3">
    <w:pPr>
      <w:pStyle w:val="Footer"/>
      <w:ind w:right="360" w:firstLine="360"/>
    </w:pPr>
  </w:p>
  <w:p w14:paraId="48266246" w14:textId="77777777" w:rsidR="00B650FB" w:rsidRDefault="00B650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E141" w14:textId="77777777" w:rsidR="00B650FB" w:rsidRDefault="00C8737B" w:rsidP="00EF7C5C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3D945B7B" wp14:editId="7F864AC8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2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AF1F49B" id="Line 3" o:spid="_x0000_s1026" alt=" 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9D6AC" w14:textId="77777777" w:rsidR="00B650FB" w:rsidRPr="008636E1" w:rsidRDefault="00C8737B" w:rsidP="008636E1">
    <w:pPr>
      <w:pStyle w:val="Footer"/>
      <w:ind w:right="2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02F25EC0" wp14:editId="2729A85E">
              <wp:simplePos x="0" y="0"/>
              <wp:positionH relativeFrom="page">
                <wp:posOffset>180340</wp:posOffset>
              </wp:positionH>
              <wp:positionV relativeFrom="page">
                <wp:posOffset>10235565</wp:posOffset>
              </wp:positionV>
              <wp:extent cx="7200265" cy="0"/>
              <wp:effectExtent l="0" t="0" r="13335" b="12700"/>
              <wp:wrapNone/>
              <wp:docPr id="10" name="Line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87D6082" id="Line 3" o:spid="_x0000_s1026" alt=" 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805.95pt" to="581.15pt,8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" strokecolor="#00c4b3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13DCD" w14:textId="77777777" w:rsidR="00B471C9" w:rsidRDefault="00B471C9">
      <w:pPr>
        <w:spacing w:after="0" w:line="240" w:lineRule="auto"/>
      </w:pPr>
      <w:r>
        <w:separator/>
      </w:r>
    </w:p>
  </w:footnote>
  <w:footnote w:type="continuationSeparator" w:id="0">
    <w:p w14:paraId="3ED57EB3" w14:textId="77777777" w:rsidR="00B471C9" w:rsidRDefault="00B4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1A453" w14:textId="77777777" w:rsidR="00B650FB" w:rsidRDefault="00C8737B" w:rsidP="0018130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1229F453" w14:textId="77777777" w:rsidR="00B650FB" w:rsidRDefault="00B650FB" w:rsidP="00091AFC">
    <w:pPr>
      <w:pStyle w:val="Header"/>
      <w:ind w:right="360"/>
    </w:pPr>
  </w:p>
  <w:p w14:paraId="6E8EC467" w14:textId="77777777" w:rsidR="00B650FB" w:rsidRDefault="00B650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C5E10" w14:textId="77777777" w:rsidR="00B650FB" w:rsidRPr="00E115D6" w:rsidRDefault="00C8737B" w:rsidP="00D82005">
    <w:pPr>
      <w:tabs>
        <w:tab w:val="left" w:pos="6893"/>
      </w:tabs>
      <w:spacing w:after="80" w:line="240" w:lineRule="auto"/>
      <w:ind w:left="-330"/>
      <w:rPr>
        <w:rFonts w:cs="Arial"/>
        <w:color w:val="00C4B3"/>
        <w:sz w:val="18"/>
        <w:szCs w:val="18"/>
      </w:rPr>
    </w:pPr>
    <w:r w:rsidRPr="00E115D6">
      <w:rPr>
        <w:rFonts w:cs="Arial"/>
        <w:color w:val="00C4B3"/>
        <w:sz w:val="18"/>
        <w:szCs w:val="18"/>
      </w:rPr>
      <w:t>Victoria Legal Aid</w:t>
    </w:r>
    <w:r w:rsidRPr="00E115D6">
      <w:rPr>
        <w:rFonts w:cs="Arial"/>
        <w:color w:val="00C4B3"/>
        <w:sz w:val="18"/>
        <w:szCs w:val="18"/>
      </w:rPr>
      <w:tab/>
    </w:r>
  </w:p>
  <w:p w14:paraId="12D150F9" w14:textId="77777777" w:rsidR="00B650FB" w:rsidRPr="00E115D6" w:rsidRDefault="00C8737B" w:rsidP="00EF7C5C">
    <w:pPr>
      <w:spacing w:line="240" w:lineRule="auto"/>
      <w:ind w:left="-330"/>
      <w:rPr>
        <w:rFonts w:ascii="Arial Bold" w:hAnsi="Arial Bold" w:cs="Arial"/>
        <w:color w:val="00C4B3"/>
      </w:rPr>
    </w:pPr>
    <w:r w:rsidRPr="00E115D6">
      <w:rPr>
        <w:rFonts w:ascii="Arial Bold" w:hAnsi="Arial Bold" w:cs="Arial"/>
        <w:b/>
        <w:color w:val="00C4B3"/>
        <w:sz w:val="18"/>
        <w:szCs w:val="18"/>
      </w:rPr>
      <w:t>Document title</w:t>
    </w:r>
    <w:r w:rsidRPr="00E115D6">
      <w:rPr>
        <w:rFonts w:ascii="Arial Bold" w:hAnsi="Arial Bold" w:cs="Arial"/>
        <w:b/>
        <w:noProof/>
        <w:color w:val="00C4B3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5680" behindDoc="1" locked="1" layoutInCell="1" allowOverlap="1" wp14:anchorId="67084155" wp14:editId="42BF3D02">
              <wp:simplePos x="0" y="0"/>
              <wp:positionH relativeFrom="page">
                <wp:posOffset>180340</wp:posOffset>
              </wp:positionH>
              <wp:positionV relativeFrom="page">
                <wp:posOffset>684530</wp:posOffset>
              </wp:positionV>
              <wp:extent cx="7200265" cy="0"/>
              <wp:effectExtent l="0" t="0" r="13335" b="12700"/>
              <wp:wrapNone/>
              <wp:docPr id="3" name="Straight Connector 3" descr="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C4B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24E5FE4" id="Straight Connector 3" o:spid="_x0000_s1026" alt=" 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53.9pt" to="581.15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" strokecolor="#00c4b3" strokeweight=".5pt">
              <w10:wrap anchorx="page"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F7E8" w14:textId="4E1E9465" w:rsidR="00B650FB" w:rsidRPr="00833658" w:rsidRDefault="00C8737B" w:rsidP="00833658">
    <w:pPr>
      <w:pStyle w:val="VLAProgram"/>
      <w:pBdr>
        <w:bottom w:val="none" w:sz="0" w:space="0" w:color="auto"/>
      </w:pBdr>
      <w:rPr>
        <w:color w:val="FFFFFF" w:themeColor="background1"/>
      </w:rPr>
    </w:pPr>
    <w:r>
      <w:rPr>
        <w:noProof/>
        <w:lang w:val="en-US"/>
      </w:rPr>
      <w:drawing>
        <wp:anchor distT="0" distB="0" distL="114300" distR="114300" simplePos="0" relativeHeight="251658752" behindDoc="1" locked="0" layoutInCell="1" allowOverlap="1" wp14:anchorId="5DEFD756" wp14:editId="5524E1A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70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708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354231" w14:textId="77777777" w:rsidR="00B650FB" w:rsidRPr="00D82005" w:rsidRDefault="00B650FB" w:rsidP="00D82005">
    <w:pPr>
      <w:pStyle w:val="VLAPublicationdate"/>
      <w:spacing w:before="240" w:after="12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208B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242A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2489B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B478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84608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1" w15:restartNumberingAfterBreak="0">
    <w:nsid w:val="32E36096"/>
    <w:multiLevelType w:val="multilevel"/>
    <w:tmpl w:val="6AF84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AA1DA3"/>
    <w:multiLevelType w:val="hybridMultilevel"/>
    <w:tmpl w:val="713A2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4AD06338"/>
    <w:multiLevelType w:val="multilevel"/>
    <w:tmpl w:val="388CB4B2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VL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VL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15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6" w15:restartNumberingAfterBreak="0">
    <w:nsid w:val="7A2A7E89"/>
    <w:multiLevelType w:val="hybridMultilevel"/>
    <w:tmpl w:val="2B80354E"/>
    <w:lvl w:ilvl="0" w:tplc="08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2018968276">
    <w:abstractNumId w:val="13"/>
  </w:num>
  <w:num w:numId="2" w16cid:durableId="298655835">
    <w:abstractNumId w:val="9"/>
  </w:num>
  <w:num w:numId="3" w16cid:durableId="1682511892">
    <w:abstractNumId w:val="10"/>
  </w:num>
  <w:num w:numId="4" w16cid:durableId="2100056365">
    <w:abstractNumId w:val="7"/>
  </w:num>
  <w:num w:numId="5" w16cid:durableId="1908565497">
    <w:abstractNumId w:val="15"/>
  </w:num>
  <w:num w:numId="6" w16cid:durableId="230239074">
    <w:abstractNumId w:val="6"/>
  </w:num>
  <w:num w:numId="7" w16cid:durableId="1326712188">
    <w:abstractNumId w:val="15"/>
  </w:num>
  <w:num w:numId="8" w16cid:durableId="1879775057">
    <w:abstractNumId w:val="5"/>
  </w:num>
  <w:num w:numId="9" w16cid:durableId="2044164024">
    <w:abstractNumId w:val="4"/>
  </w:num>
  <w:num w:numId="10" w16cid:durableId="1668821170">
    <w:abstractNumId w:val="4"/>
  </w:num>
  <w:num w:numId="11" w16cid:durableId="1998415324">
    <w:abstractNumId w:val="8"/>
  </w:num>
  <w:num w:numId="12" w16cid:durableId="1199317886">
    <w:abstractNumId w:val="8"/>
  </w:num>
  <w:num w:numId="13" w16cid:durableId="398942133">
    <w:abstractNumId w:val="3"/>
  </w:num>
  <w:num w:numId="14" w16cid:durableId="498277670">
    <w:abstractNumId w:val="3"/>
  </w:num>
  <w:num w:numId="15" w16cid:durableId="1207915222">
    <w:abstractNumId w:val="2"/>
  </w:num>
  <w:num w:numId="16" w16cid:durableId="1759905084">
    <w:abstractNumId w:val="2"/>
  </w:num>
  <w:num w:numId="17" w16cid:durableId="166020861">
    <w:abstractNumId w:val="1"/>
  </w:num>
  <w:num w:numId="18" w16cid:durableId="66419861">
    <w:abstractNumId w:val="1"/>
  </w:num>
  <w:num w:numId="19" w16cid:durableId="697434417">
    <w:abstractNumId w:val="0"/>
  </w:num>
  <w:num w:numId="20" w16cid:durableId="1161582905">
    <w:abstractNumId w:val="0"/>
  </w:num>
  <w:num w:numId="21" w16cid:durableId="164171817">
    <w:abstractNumId w:val="14"/>
  </w:num>
  <w:num w:numId="22" w16cid:durableId="54470445">
    <w:abstractNumId w:val="14"/>
  </w:num>
  <w:num w:numId="23" w16cid:durableId="1335838385">
    <w:abstractNumId w:val="11"/>
  </w:num>
  <w:num w:numId="24" w16cid:durableId="897014361">
    <w:abstractNumId w:val="16"/>
  </w:num>
  <w:num w:numId="25" w16cid:durableId="284603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B9"/>
    <w:rsid w:val="0002667E"/>
    <w:rsid w:val="00067AAC"/>
    <w:rsid w:val="000A0349"/>
    <w:rsid w:val="000A2FBE"/>
    <w:rsid w:val="000A3C2D"/>
    <w:rsid w:val="000B6B52"/>
    <w:rsid w:val="000C14B8"/>
    <w:rsid w:val="000C7FB4"/>
    <w:rsid w:val="0010257F"/>
    <w:rsid w:val="00112CA5"/>
    <w:rsid w:val="00125593"/>
    <w:rsid w:val="00164FF1"/>
    <w:rsid w:val="00190A92"/>
    <w:rsid w:val="001A27AB"/>
    <w:rsid w:val="00204ABA"/>
    <w:rsid w:val="00213DC6"/>
    <w:rsid w:val="002168A2"/>
    <w:rsid w:val="00221B92"/>
    <w:rsid w:val="00237D3B"/>
    <w:rsid w:val="00244E32"/>
    <w:rsid w:val="00270D14"/>
    <w:rsid w:val="002830E3"/>
    <w:rsid w:val="002915FB"/>
    <w:rsid w:val="0029663D"/>
    <w:rsid w:val="002A4595"/>
    <w:rsid w:val="002C3253"/>
    <w:rsid w:val="002C4EF6"/>
    <w:rsid w:val="002E65E7"/>
    <w:rsid w:val="002E6C79"/>
    <w:rsid w:val="0031443C"/>
    <w:rsid w:val="00321BFF"/>
    <w:rsid w:val="00326D8D"/>
    <w:rsid w:val="00342B2F"/>
    <w:rsid w:val="00343B45"/>
    <w:rsid w:val="003721E1"/>
    <w:rsid w:val="003A5968"/>
    <w:rsid w:val="003B0DC7"/>
    <w:rsid w:val="003C3420"/>
    <w:rsid w:val="003F0953"/>
    <w:rsid w:val="003F47FD"/>
    <w:rsid w:val="003F4DC4"/>
    <w:rsid w:val="00461300"/>
    <w:rsid w:val="00461773"/>
    <w:rsid w:val="00473E11"/>
    <w:rsid w:val="004935BA"/>
    <w:rsid w:val="004A7464"/>
    <w:rsid w:val="004F309B"/>
    <w:rsid w:val="004F62C5"/>
    <w:rsid w:val="005276A4"/>
    <w:rsid w:val="00533C14"/>
    <w:rsid w:val="00566219"/>
    <w:rsid w:val="0058112E"/>
    <w:rsid w:val="00584006"/>
    <w:rsid w:val="00627BED"/>
    <w:rsid w:val="00627E95"/>
    <w:rsid w:val="00657B60"/>
    <w:rsid w:val="0067589E"/>
    <w:rsid w:val="00687195"/>
    <w:rsid w:val="00694844"/>
    <w:rsid w:val="006A1EEE"/>
    <w:rsid w:val="00702A3E"/>
    <w:rsid w:val="00723D0B"/>
    <w:rsid w:val="0073429F"/>
    <w:rsid w:val="007A407B"/>
    <w:rsid w:val="007A40CA"/>
    <w:rsid w:val="007A74B0"/>
    <w:rsid w:val="007B6802"/>
    <w:rsid w:val="007D0C48"/>
    <w:rsid w:val="007D25AC"/>
    <w:rsid w:val="00800E8E"/>
    <w:rsid w:val="00804C74"/>
    <w:rsid w:val="00842639"/>
    <w:rsid w:val="00863E11"/>
    <w:rsid w:val="00896DCF"/>
    <w:rsid w:val="008A40EB"/>
    <w:rsid w:val="008E37B4"/>
    <w:rsid w:val="00904855"/>
    <w:rsid w:val="00927AB0"/>
    <w:rsid w:val="009445B1"/>
    <w:rsid w:val="00945E28"/>
    <w:rsid w:val="00964BC6"/>
    <w:rsid w:val="0096773F"/>
    <w:rsid w:val="009A4CAA"/>
    <w:rsid w:val="009A7877"/>
    <w:rsid w:val="009D3C85"/>
    <w:rsid w:val="009E0D7C"/>
    <w:rsid w:val="00A109B1"/>
    <w:rsid w:val="00A2406E"/>
    <w:rsid w:val="00A274F0"/>
    <w:rsid w:val="00A32FE1"/>
    <w:rsid w:val="00A36737"/>
    <w:rsid w:val="00A46EAF"/>
    <w:rsid w:val="00A64F6F"/>
    <w:rsid w:val="00A91B8A"/>
    <w:rsid w:val="00AA3C8D"/>
    <w:rsid w:val="00AC5CCF"/>
    <w:rsid w:val="00AE2488"/>
    <w:rsid w:val="00B16B99"/>
    <w:rsid w:val="00B471C9"/>
    <w:rsid w:val="00B650FB"/>
    <w:rsid w:val="00B957C1"/>
    <w:rsid w:val="00BC1939"/>
    <w:rsid w:val="00BD2ABC"/>
    <w:rsid w:val="00BE18AB"/>
    <w:rsid w:val="00BF24B5"/>
    <w:rsid w:val="00C01908"/>
    <w:rsid w:val="00C07906"/>
    <w:rsid w:val="00C61003"/>
    <w:rsid w:val="00C8737B"/>
    <w:rsid w:val="00C96764"/>
    <w:rsid w:val="00CC2426"/>
    <w:rsid w:val="00D070E6"/>
    <w:rsid w:val="00D1659F"/>
    <w:rsid w:val="00D34644"/>
    <w:rsid w:val="00D414EB"/>
    <w:rsid w:val="00D63375"/>
    <w:rsid w:val="00D91004"/>
    <w:rsid w:val="00D95B75"/>
    <w:rsid w:val="00DE0029"/>
    <w:rsid w:val="00E115D6"/>
    <w:rsid w:val="00E1766D"/>
    <w:rsid w:val="00E430B2"/>
    <w:rsid w:val="00E50B26"/>
    <w:rsid w:val="00E61DE1"/>
    <w:rsid w:val="00E63153"/>
    <w:rsid w:val="00EB115A"/>
    <w:rsid w:val="00EC3BAA"/>
    <w:rsid w:val="00EC3E41"/>
    <w:rsid w:val="00ED48DB"/>
    <w:rsid w:val="00F3213F"/>
    <w:rsid w:val="00F414B9"/>
    <w:rsid w:val="00F43238"/>
    <w:rsid w:val="00F466EB"/>
    <w:rsid w:val="00F570FC"/>
    <w:rsid w:val="00F57126"/>
    <w:rsid w:val="00F66BAE"/>
    <w:rsid w:val="00F719F3"/>
    <w:rsid w:val="00F961F0"/>
    <w:rsid w:val="00FA3083"/>
    <w:rsid w:val="00FB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4F114"/>
  <w14:defaultImageDpi w14:val="32767"/>
  <w15:chartTrackingRefBased/>
  <w15:docId w15:val="{3EB93E35-0E99-4B23-A4A6-954E5A06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414B9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Heading1">
    <w:name w:val="heading 1"/>
    <w:next w:val="Normal"/>
    <w:link w:val="Heading1Char"/>
    <w:qFormat/>
    <w:rsid w:val="00E115D6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paragraph" w:styleId="Heading2">
    <w:name w:val="heading 2"/>
    <w:next w:val="Normal"/>
    <w:link w:val="Heading2Char"/>
    <w:qFormat/>
    <w:rsid w:val="00E115D6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paragraph" w:styleId="Heading3">
    <w:name w:val="heading 3"/>
    <w:next w:val="Normal"/>
    <w:link w:val="Heading3Char"/>
    <w:qFormat/>
    <w:rsid w:val="00C8737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paragraph" w:styleId="Heading4">
    <w:name w:val="heading 4"/>
    <w:basedOn w:val="Heading3"/>
    <w:link w:val="Heading4Char"/>
    <w:qFormat/>
    <w:rsid w:val="00C8737B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qFormat/>
    <w:rsid w:val="00C8737B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rsid w:val="00C8737B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C8737B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C8737B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C8737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8737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BC1939"/>
    <w:rPr>
      <w:rFonts w:ascii="Arial" w:eastAsia="Times New Roman" w:hAnsi="Arial" w:cs="Times New Roman"/>
      <w:sz w:val="22"/>
      <w:lang w:val="en-AU"/>
    </w:rPr>
  </w:style>
  <w:style w:type="paragraph" w:styleId="Header">
    <w:name w:val="header"/>
    <w:link w:val="HeaderChar"/>
    <w:rsid w:val="00E115D6"/>
    <w:pPr>
      <w:pBdr>
        <w:bottom w:val="single" w:sz="4" w:space="1" w:color="00C4B3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HeaderChar">
    <w:name w:val="Header Char"/>
    <w:basedOn w:val="DefaultParagraphFont"/>
    <w:link w:val="Header"/>
    <w:rsid w:val="00E115D6"/>
    <w:rPr>
      <w:rFonts w:ascii="Arial" w:eastAsia="Times New Roman" w:hAnsi="Arial" w:cs="Times New Roman"/>
      <w:sz w:val="22"/>
      <w:lang w:val="en-AU"/>
    </w:rPr>
  </w:style>
  <w:style w:type="character" w:customStyle="1" w:styleId="Heading1Char">
    <w:name w:val="Heading 1 Char"/>
    <w:basedOn w:val="DefaultParagraphFont"/>
    <w:link w:val="Heading1"/>
    <w:rsid w:val="00E115D6"/>
    <w:rPr>
      <w:rFonts w:ascii="Arial" w:eastAsia="Times New Roman" w:hAnsi="Arial" w:cs="Arial"/>
      <w:b/>
      <w:bCs/>
      <w:color w:val="00C4B3"/>
      <w:kern w:val="32"/>
      <w:sz w:val="32"/>
      <w:szCs w:val="32"/>
      <w:lang w:val="en-AU" w:eastAsia="en-AU"/>
    </w:rPr>
  </w:style>
  <w:style w:type="character" w:styleId="PageNumber">
    <w:name w:val="page number"/>
    <w:semiHidden/>
    <w:rsid w:val="00C8737B"/>
    <w:rPr>
      <w:rFonts w:ascii="Arial" w:hAnsi="Arial"/>
      <w:sz w:val="18"/>
    </w:rPr>
  </w:style>
  <w:style w:type="paragraph" w:customStyle="1" w:styleId="VLAProgram">
    <w:name w:val="VLA Program"/>
    <w:basedOn w:val="Header"/>
    <w:next w:val="Normal"/>
    <w:rsid w:val="00C8737B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VLAPublicationdate">
    <w:name w:val="VLA Publication date"/>
    <w:basedOn w:val="Normal"/>
    <w:next w:val="Normal"/>
    <w:rsid w:val="00C8737B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">
    <w:name w:val="Appendix"/>
    <w:next w:val="Normal"/>
    <w:rsid w:val="00E115D6"/>
    <w:pPr>
      <w:numPr>
        <w:numId w:val="1"/>
      </w:numPr>
      <w:spacing w:before="240" w:line="280" w:lineRule="exact"/>
    </w:pPr>
    <w:rPr>
      <w:rFonts w:ascii="Arial" w:eastAsia="Times New Roman" w:hAnsi="Arial" w:cs="Arial"/>
      <w:b/>
      <w:bCs/>
      <w:color w:val="00C4B3"/>
      <w:kern w:val="32"/>
      <w:sz w:val="28"/>
      <w:szCs w:val="32"/>
      <w:lang w:val="en-AU" w:eastAsia="en-AU"/>
    </w:rPr>
  </w:style>
  <w:style w:type="paragraph" w:customStyle="1" w:styleId="AppendixH1">
    <w:name w:val="Appendix H1"/>
    <w:next w:val="Normal"/>
    <w:rsid w:val="00E115D6"/>
    <w:pPr>
      <w:spacing w:before="240" w:after="240" w:line="300" w:lineRule="atLeast"/>
    </w:pPr>
    <w:rPr>
      <w:rFonts w:ascii="Arial" w:eastAsia="Times New Roman" w:hAnsi="Arial" w:cs="Arial"/>
      <w:b/>
      <w:bCs/>
      <w:color w:val="00C4B3"/>
      <w:kern w:val="32"/>
      <w:sz w:val="28"/>
      <w:szCs w:val="26"/>
      <w:lang w:val="en-AU" w:eastAsia="en-AU"/>
    </w:rPr>
  </w:style>
  <w:style w:type="paragraph" w:customStyle="1" w:styleId="AppendixH2">
    <w:name w:val="Appendix H2"/>
    <w:next w:val="Normal"/>
    <w:rsid w:val="00E115D6"/>
    <w:pPr>
      <w:spacing w:before="160" w:after="40" w:line="300" w:lineRule="atLeast"/>
    </w:pPr>
    <w:rPr>
      <w:rFonts w:ascii="Arial" w:eastAsia="Times New Roman" w:hAnsi="Arial" w:cs="Arial"/>
      <w:b/>
      <w:bCs/>
      <w:iCs/>
      <w:color w:val="00C4B3"/>
      <w:sz w:val="26"/>
      <w:szCs w:val="28"/>
      <w:lang w:val="en-AU" w:eastAsia="en-AU"/>
    </w:rPr>
  </w:style>
  <w:style w:type="paragraph" w:customStyle="1" w:styleId="AppendixH3">
    <w:name w:val="Appendix H3"/>
    <w:next w:val="Normal"/>
    <w:rsid w:val="00C8737B"/>
    <w:pPr>
      <w:spacing w:before="120" w:after="40" w:line="300" w:lineRule="atLeast"/>
    </w:pPr>
    <w:rPr>
      <w:rFonts w:ascii="Arial" w:eastAsia="Times New Roman" w:hAnsi="Arial" w:cs="Arial"/>
      <w:b/>
      <w:bCs/>
      <w:szCs w:val="26"/>
      <w:lang w:val="en-AU" w:eastAsia="en-AU"/>
    </w:rPr>
  </w:style>
  <w:style w:type="paragraph" w:customStyle="1" w:styleId="Confidentialityclause">
    <w:name w:val="Confidentiality clause"/>
    <w:rsid w:val="00C8737B"/>
    <w:pPr>
      <w:spacing w:after="120"/>
    </w:pPr>
    <w:rPr>
      <w:rFonts w:ascii="Arial" w:eastAsia="Times New Roman" w:hAnsi="Arial" w:cs="Times New Roman"/>
      <w:bCs/>
      <w:kern w:val="28"/>
      <w:sz w:val="18"/>
      <w:szCs w:val="20"/>
      <w:lang w:val="en-AU"/>
    </w:rPr>
  </w:style>
  <w:style w:type="paragraph" w:customStyle="1" w:styleId="VLAdivision">
    <w:name w:val="VLA division"/>
    <w:basedOn w:val="Normal"/>
    <w:next w:val="Normal"/>
    <w:rsid w:val="00E115D6"/>
    <w:pPr>
      <w:spacing w:before="60" w:after="240"/>
    </w:pPr>
    <w:rPr>
      <w:b/>
      <w:color w:val="00C4B3"/>
      <w:sz w:val="28"/>
      <w:szCs w:val="28"/>
      <w:lang w:eastAsia="en-AU"/>
    </w:rPr>
  </w:style>
  <w:style w:type="paragraph" w:customStyle="1" w:styleId="Contents">
    <w:name w:val="Contents"/>
    <w:basedOn w:val="VLAdivision"/>
    <w:next w:val="Normal"/>
    <w:rsid w:val="00E115D6"/>
  </w:style>
  <w:style w:type="paragraph" w:customStyle="1" w:styleId="Filename">
    <w:name w:val="Filename"/>
    <w:basedOn w:val="Normal"/>
    <w:rsid w:val="00E115D6"/>
    <w:pPr>
      <w:pBdr>
        <w:top w:val="single" w:sz="4" w:space="1" w:color="00C4B3"/>
      </w:pBdr>
      <w:tabs>
        <w:tab w:val="right" w:pos="9240"/>
      </w:tabs>
    </w:pPr>
    <w:rPr>
      <w:sz w:val="18"/>
    </w:rPr>
  </w:style>
  <w:style w:type="character" w:styleId="FootnoteReference">
    <w:name w:val="footnote reference"/>
    <w:rsid w:val="00C8737B"/>
    <w:rPr>
      <w:rFonts w:ascii="Arial" w:hAnsi="Arial"/>
      <w:position w:val="2"/>
      <w:sz w:val="18"/>
      <w:vertAlign w:val="superscript"/>
    </w:rPr>
  </w:style>
  <w:style w:type="paragraph" w:styleId="FootnoteText">
    <w:name w:val="footnote text"/>
    <w:basedOn w:val="Normal"/>
    <w:link w:val="FootnoteTextChar"/>
    <w:rsid w:val="00C8737B"/>
    <w:pPr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C8737B"/>
    <w:rPr>
      <w:rFonts w:ascii="Arial" w:eastAsia="Times New Roman" w:hAnsi="Arial" w:cs="Times New Roman"/>
      <w:sz w:val="1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E115D6"/>
    <w:rPr>
      <w:rFonts w:ascii="Arial" w:eastAsia="Times New Roman" w:hAnsi="Arial" w:cs="Arial"/>
      <w:b/>
      <w:bCs/>
      <w:iCs/>
      <w:color w:val="00C4B3"/>
      <w:sz w:val="28"/>
      <w:szCs w:val="28"/>
      <w:lang w:val="en-AU" w:eastAsia="en-AU"/>
    </w:rPr>
  </w:style>
  <w:style w:type="character" w:customStyle="1" w:styleId="Heading3Char">
    <w:name w:val="Heading 3 Char"/>
    <w:basedOn w:val="DefaultParagraphFont"/>
    <w:link w:val="Heading3"/>
    <w:rsid w:val="00C8737B"/>
    <w:rPr>
      <w:rFonts w:ascii="Arial" w:eastAsia="Times New Roman" w:hAnsi="Arial" w:cs="Arial"/>
      <w:b/>
      <w:bCs/>
      <w:sz w:val="26"/>
      <w:szCs w:val="26"/>
      <w:lang w:val="en-AU" w:eastAsia="en-AU"/>
    </w:rPr>
  </w:style>
  <w:style w:type="character" w:customStyle="1" w:styleId="Heading4Char">
    <w:name w:val="Heading 4 Char"/>
    <w:basedOn w:val="DefaultParagraphFont"/>
    <w:link w:val="Heading4"/>
    <w:rsid w:val="00C8737B"/>
    <w:rPr>
      <w:rFonts w:ascii="Arial" w:eastAsia="Times New Roman" w:hAnsi="Arial" w:cs="Arial"/>
      <w:b/>
      <w:bCs/>
      <w:lang w:val="en-AU" w:eastAsia="en-AU"/>
    </w:rPr>
  </w:style>
  <w:style w:type="character" w:customStyle="1" w:styleId="Heading5Char">
    <w:name w:val="Heading 5 Char"/>
    <w:basedOn w:val="DefaultParagraphFont"/>
    <w:link w:val="Heading5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6Char">
    <w:name w:val="Heading 6 Char"/>
    <w:link w:val="Heading6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7Char">
    <w:name w:val="Heading 7 Char"/>
    <w:basedOn w:val="DefaultParagraphFont"/>
    <w:link w:val="Heading7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8Char">
    <w:name w:val="Heading 8 Char"/>
    <w:basedOn w:val="DefaultParagraphFont"/>
    <w:link w:val="Heading8"/>
    <w:rsid w:val="00C8737B"/>
    <w:rPr>
      <w:rFonts w:ascii="Arial" w:eastAsia="Times New Roman" w:hAnsi="Arial" w:cs="Times New Roman"/>
      <w:b/>
      <w:sz w:val="22"/>
      <w:lang w:val="en-AU"/>
    </w:rPr>
  </w:style>
  <w:style w:type="character" w:customStyle="1" w:styleId="Heading9Char">
    <w:name w:val="Heading 9 Char"/>
    <w:basedOn w:val="DefaultParagraphFont"/>
    <w:link w:val="Heading9"/>
    <w:rsid w:val="00C8737B"/>
    <w:rPr>
      <w:rFonts w:ascii="Arial" w:eastAsia="Times New Roman" w:hAnsi="Arial" w:cs="Times New Roman"/>
      <w:b/>
      <w:sz w:val="22"/>
      <w:lang w:val="en-AU"/>
    </w:rPr>
  </w:style>
  <w:style w:type="character" w:styleId="Hyperlink">
    <w:name w:val="Hyperlink"/>
    <w:rsid w:val="00C8737B"/>
    <w:rPr>
      <w:rFonts w:ascii="Arial" w:hAnsi="Arial"/>
      <w:color w:val="0000FF"/>
      <w:u w:val="single"/>
      <w:lang w:val="en-AU"/>
    </w:rPr>
  </w:style>
  <w:style w:type="paragraph" w:styleId="Index1">
    <w:name w:val="index 1"/>
    <w:basedOn w:val="Normal"/>
    <w:next w:val="Normal"/>
    <w:autoRedefine/>
    <w:rsid w:val="00C8737B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rsid w:val="00C8737B"/>
    <w:pPr>
      <w:spacing w:after="0" w:line="240" w:lineRule="auto"/>
      <w:ind w:left="440" w:hanging="220"/>
    </w:pPr>
  </w:style>
  <w:style w:type="paragraph" w:styleId="ListBullet">
    <w:name w:val="List Bullet"/>
    <w:rsid w:val="00D95B75"/>
    <w:pPr>
      <w:numPr>
        <w:numId w:val="3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2">
    <w:name w:val="List Bullet 2"/>
    <w:rsid w:val="00D95B75"/>
    <w:pPr>
      <w:numPr>
        <w:ilvl w:val="1"/>
        <w:numId w:val="7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styleId="ListBullet3">
    <w:name w:val="List Bullet 3"/>
    <w:rsid w:val="00D95B75"/>
    <w:pPr>
      <w:numPr>
        <w:ilvl w:val="2"/>
        <w:numId w:val="7"/>
      </w:numPr>
      <w:spacing w:after="120" w:line="300" w:lineRule="atLeast"/>
      <w:ind w:left="850" w:hanging="170"/>
    </w:pPr>
    <w:rPr>
      <w:rFonts w:ascii="Arial" w:eastAsia="Times New Roman" w:hAnsi="Arial" w:cs="Times New Roman"/>
      <w:sz w:val="22"/>
      <w:lang w:val="en-AU"/>
    </w:rPr>
  </w:style>
  <w:style w:type="paragraph" w:styleId="ListBullet4">
    <w:name w:val="List Bullet 4"/>
    <w:basedOn w:val="Normal"/>
    <w:semiHidden/>
    <w:rsid w:val="00C8737B"/>
    <w:pPr>
      <w:spacing w:after="80"/>
    </w:pPr>
  </w:style>
  <w:style w:type="paragraph" w:styleId="ListBullet5">
    <w:name w:val="List Bullet 5"/>
    <w:basedOn w:val="Normal"/>
    <w:rsid w:val="00D95B75"/>
    <w:pPr>
      <w:numPr>
        <w:numId w:val="10"/>
      </w:numPr>
      <w:tabs>
        <w:tab w:val="clear" w:pos="1492"/>
        <w:tab w:val="left" w:pos="1304"/>
      </w:tabs>
      <w:ind w:left="1276" w:hanging="142"/>
    </w:pPr>
  </w:style>
  <w:style w:type="paragraph" w:styleId="ListNumber">
    <w:name w:val="List Number"/>
    <w:basedOn w:val="Normal"/>
    <w:rsid w:val="00C8737B"/>
    <w:pPr>
      <w:numPr>
        <w:numId w:val="12"/>
      </w:numPr>
    </w:pPr>
  </w:style>
  <w:style w:type="paragraph" w:styleId="ListNumber2">
    <w:name w:val="List Number 2"/>
    <w:basedOn w:val="Normal"/>
    <w:rsid w:val="00C8737B"/>
    <w:pPr>
      <w:numPr>
        <w:numId w:val="14"/>
      </w:numPr>
    </w:pPr>
  </w:style>
  <w:style w:type="paragraph" w:styleId="ListNumber3">
    <w:name w:val="List Number 3"/>
    <w:basedOn w:val="Normal"/>
    <w:rsid w:val="00C8737B"/>
    <w:pPr>
      <w:numPr>
        <w:numId w:val="16"/>
      </w:numPr>
    </w:pPr>
  </w:style>
  <w:style w:type="paragraph" w:styleId="ListNumber4">
    <w:name w:val="List Number 4"/>
    <w:basedOn w:val="Normal"/>
    <w:rsid w:val="00C8737B"/>
    <w:pPr>
      <w:numPr>
        <w:numId w:val="18"/>
      </w:numPr>
    </w:pPr>
  </w:style>
  <w:style w:type="paragraph" w:styleId="ListNumber5">
    <w:name w:val="List Number 5"/>
    <w:basedOn w:val="Normal"/>
    <w:rsid w:val="00C8737B"/>
    <w:pPr>
      <w:numPr>
        <w:numId w:val="20"/>
      </w:numPr>
    </w:pPr>
  </w:style>
  <w:style w:type="paragraph" w:customStyle="1" w:styleId="Normalbold">
    <w:name w:val="Normal bold"/>
    <w:basedOn w:val="Normal"/>
    <w:next w:val="Normal"/>
    <w:rsid w:val="00C8737B"/>
    <w:rPr>
      <w:b/>
      <w:lang w:eastAsia="en-AU"/>
    </w:rPr>
  </w:style>
  <w:style w:type="paragraph" w:styleId="NormalIndent">
    <w:name w:val="Normal Indent"/>
    <w:basedOn w:val="Normal"/>
    <w:rsid w:val="00C8737B"/>
    <w:pPr>
      <w:ind w:left="720"/>
    </w:pPr>
  </w:style>
  <w:style w:type="paragraph" w:customStyle="1" w:styleId="Normalwithgreyhighlightbox">
    <w:name w:val="Normal with grey highlight box"/>
    <w:basedOn w:val="Normal"/>
    <w:qFormat/>
    <w:rsid w:val="00C8737B"/>
    <w:pPr>
      <w:pBdr>
        <w:top w:val="single" w:sz="24" w:space="3" w:color="D9D9D9" w:themeColor="background1" w:themeShade="D9"/>
        <w:left w:val="single" w:sz="24" w:space="4" w:color="D9D9D9" w:themeColor="background1" w:themeShade="D9"/>
        <w:bottom w:val="single" w:sz="24" w:space="3" w:color="D9D9D9" w:themeColor="background1" w:themeShade="D9"/>
        <w:right w:val="single" w:sz="24" w:space="4" w:color="D9D9D9" w:themeColor="background1" w:themeShade="D9"/>
      </w:pBdr>
      <w:shd w:val="pct15" w:color="auto" w:fill="auto"/>
      <w:spacing w:before="160"/>
      <w:ind w:left="454" w:right="454"/>
    </w:pPr>
  </w:style>
  <w:style w:type="paragraph" w:customStyle="1" w:styleId="Normalwithborder">
    <w:name w:val="Normal with border"/>
    <w:basedOn w:val="Normalwithgreyhighlightbox"/>
    <w:qFormat/>
    <w:rsid w:val="00C8737B"/>
    <w:pPr>
      <w:pBdr>
        <w:top w:val="single" w:sz="8" w:space="7" w:color="0D0D0D" w:themeColor="text1" w:themeTint="F2"/>
        <w:left w:val="single" w:sz="8" w:space="7" w:color="0D0D0D" w:themeColor="text1" w:themeTint="F2"/>
        <w:bottom w:val="single" w:sz="8" w:space="7" w:color="0D0D0D" w:themeColor="text1" w:themeTint="F2"/>
        <w:right w:val="single" w:sz="8" w:space="7" w:color="0D0D0D" w:themeColor="text1" w:themeTint="F2"/>
      </w:pBdr>
      <w:shd w:val="clear" w:color="auto" w:fill="auto"/>
    </w:pPr>
  </w:style>
  <w:style w:type="paragraph" w:styleId="NoteHeading">
    <w:name w:val="Note Heading"/>
    <w:basedOn w:val="Normal"/>
    <w:next w:val="Normal"/>
    <w:link w:val="NoteHeadingChar"/>
    <w:rsid w:val="00C8737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rsid w:val="00C8737B"/>
    <w:rPr>
      <w:rFonts w:ascii="Arial" w:eastAsia="Times New Roman" w:hAnsi="Arial" w:cs="Times New Roman"/>
      <w:sz w:val="22"/>
      <w:lang w:val="en-AU"/>
    </w:rPr>
  </w:style>
  <w:style w:type="character" w:styleId="Strong">
    <w:name w:val="Strong"/>
    <w:qFormat/>
    <w:rsid w:val="00C8737B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C873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C8737B"/>
    <w:rPr>
      <w:rFonts w:eastAsiaTheme="minorEastAsia"/>
      <w:color w:val="5A5A5A" w:themeColor="text1" w:themeTint="A5"/>
      <w:spacing w:val="15"/>
      <w:sz w:val="22"/>
      <w:szCs w:val="22"/>
      <w:lang w:val="en-AU"/>
    </w:rPr>
  </w:style>
  <w:style w:type="table" w:styleId="TableGrid">
    <w:name w:val="Table Grid"/>
    <w:basedOn w:val="TableNormal"/>
    <w:uiPriority w:val="39"/>
    <w:rsid w:val="00C8737B"/>
    <w:pPr>
      <w:spacing w:before="60" w:after="60" w:line="240" w:lineRule="atLeast"/>
    </w:pPr>
    <w:rPr>
      <w:rFonts w:ascii="Arial" w:eastAsia="Times New Roman" w:hAnsi="Arial" w:cs="Times New Roman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link w:val="TitleChar"/>
    <w:qFormat/>
    <w:rsid w:val="00E115D6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character" w:customStyle="1" w:styleId="TitleChar">
    <w:name w:val="Title Char"/>
    <w:link w:val="Title"/>
    <w:rsid w:val="00E115D6"/>
    <w:rPr>
      <w:rFonts w:ascii="Arial Bold" w:eastAsia="Times New Roman" w:hAnsi="Arial Bold" w:cs="Arial"/>
      <w:b/>
      <w:bCs/>
      <w:color w:val="00C4B3"/>
      <w:kern w:val="28"/>
      <w:sz w:val="36"/>
      <w:szCs w:val="32"/>
      <w:lang w:val="en-AU"/>
    </w:rPr>
  </w:style>
  <w:style w:type="paragraph" w:styleId="TOC1">
    <w:name w:val="toc 1"/>
    <w:next w:val="Normal"/>
    <w:rsid w:val="00C8737B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 w:cs="Times New Roman"/>
      <w:b/>
      <w:sz w:val="20"/>
      <w:lang w:val="en-AU"/>
    </w:rPr>
  </w:style>
  <w:style w:type="paragraph" w:styleId="TOC2">
    <w:name w:val="toc 2"/>
    <w:basedOn w:val="Normal"/>
    <w:next w:val="Normal"/>
    <w:rsid w:val="00C8737B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rsid w:val="00C8737B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VLA1">
    <w:name w:val="VLA 1."/>
    <w:aliases w:val="2.,3."/>
    <w:rsid w:val="00D95B75"/>
    <w:pPr>
      <w:numPr>
        <w:ilvl w:val="1"/>
        <w:numId w:val="22"/>
      </w:num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a">
    <w:name w:val="VLA a."/>
    <w:aliases w:val="b.,c."/>
    <w:rsid w:val="00C8737B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author">
    <w:name w:val="VLA author"/>
    <w:basedOn w:val="Normal"/>
    <w:next w:val="VLAdivision"/>
    <w:rsid w:val="00E115D6"/>
    <w:pPr>
      <w:spacing w:before="240" w:after="60"/>
    </w:pPr>
    <w:rPr>
      <w:b/>
      <w:color w:val="00C4B3"/>
      <w:sz w:val="28"/>
      <w:szCs w:val="28"/>
      <w:lang w:eastAsia="en-AU"/>
    </w:rPr>
  </w:style>
  <w:style w:type="paragraph" w:customStyle="1" w:styleId="VLAcaption">
    <w:name w:val="VLA caption"/>
    <w:basedOn w:val="Normal"/>
    <w:next w:val="Normal"/>
    <w:rsid w:val="00C8737B"/>
    <w:rPr>
      <w:i/>
      <w:sz w:val="20"/>
    </w:rPr>
  </w:style>
  <w:style w:type="paragraph" w:customStyle="1" w:styleId="VLAdate">
    <w:name w:val="VLA date"/>
    <w:basedOn w:val="Normal"/>
    <w:qFormat/>
    <w:rsid w:val="00C8737B"/>
    <w:pPr>
      <w:spacing w:before="240" w:after="240" w:line="240" w:lineRule="atLeast"/>
    </w:pPr>
    <w:rPr>
      <w:bCs/>
      <w:sz w:val="24"/>
      <w:szCs w:val="28"/>
    </w:rPr>
  </w:style>
  <w:style w:type="paragraph" w:customStyle="1" w:styleId="VLAdefinition">
    <w:name w:val="VLA definition"/>
    <w:basedOn w:val="Normal"/>
    <w:rsid w:val="00C8737B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VLADocumentText">
    <w:name w:val="VLA Document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character" w:customStyle="1" w:styleId="VLAHiddenText">
    <w:name w:val="VLA Hidden Text"/>
    <w:rsid w:val="00C8737B"/>
    <w:rPr>
      <w:rFonts w:ascii="Arial" w:hAnsi="Arial"/>
      <w:vanish/>
      <w:color w:val="3366FF"/>
    </w:rPr>
  </w:style>
  <w:style w:type="paragraph" w:customStyle="1" w:styleId="VLAi">
    <w:name w:val="VLA i."/>
    <w:aliases w:val="ii.,iii."/>
    <w:rsid w:val="00D95B75"/>
    <w:pPr>
      <w:numPr>
        <w:ilvl w:val="2"/>
        <w:numId w:val="22"/>
      </w:numPr>
      <w:spacing w:after="120" w:line="300" w:lineRule="atLeast"/>
      <w:ind w:left="1071" w:hanging="357"/>
    </w:pPr>
    <w:rPr>
      <w:rFonts w:ascii="Arial" w:eastAsia="Times New Roman" w:hAnsi="Arial" w:cs="Times New Roman"/>
      <w:sz w:val="22"/>
      <w:lang w:val="en-AU"/>
    </w:rPr>
  </w:style>
  <w:style w:type="paragraph" w:customStyle="1" w:styleId="VLALetterHeading">
    <w:name w:val="VLA Letter Heading"/>
    <w:next w:val="Normal"/>
    <w:rsid w:val="00C8737B"/>
    <w:pPr>
      <w:keepNext/>
      <w:spacing w:after="200" w:line="300" w:lineRule="atLeast"/>
    </w:pPr>
    <w:rPr>
      <w:rFonts w:ascii="Arial" w:eastAsia="Times New Roman" w:hAnsi="Arial" w:cs="Times New Roman"/>
      <w:b/>
      <w:sz w:val="22"/>
      <w:lang w:val="en-AU"/>
    </w:rPr>
  </w:style>
  <w:style w:type="paragraph" w:customStyle="1" w:styleId="VLALetterText">
    <w:name w:val="VLA Letter Text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icture">
    <w:name w:val="VLA picture"/>
    <w:next w:val="Normal"/>
    <w:rsid w:val="00C8737B"/>
    <w:pPr>
      <w:spacing w:after="120" w:line="300" w:lineRule="atLeast"/>
    </w:pPr>
    <w:rPr>
      <w:rFonts w:ascii="Arial" w:eastAsia="Times New Roman" w:hAnsi="Arial" w:cs="Times New Roman"/>
      <w:sz w:val="22"/>
      <w:lang w:val="en-AU"/>
    </w:rPr>
  </w:style>
  <w:style w:type="paragraph" w:customStyle="1" w:styleId="VLApublicationdate0">
    <w:name w:val="VLA publication date"/>
    <w:basedOn w:val="Normal"/>
    <w:rsid w:val="00C8737B"/>
    <w:pPr>
      <w:spacing w:before="1000"/>
    </w:pPr>
    <w:rPr>
      <w:b/>
      <w:sz w:val="28"/>
      <w:szCs w:val="20"/>
      <w:lang w:eastAsia="en-AU"/>
    </w:rPr>
  </w:style>
  <w:style w:type="paragraph" w:customStyle="1" w:styleId="VLAquotation">
    <w:name w:val="VLA quotation"/>
    <w:basedOn w:val="VLApicture"/>
    <w:rsid w:val="00C8737B"/>
    <w:pPr>
      <w:ind w:left="720"/>
    </w:pPr>
    <w:rPr>
      <w:i/>
    </w:rPr>
  </w:style>
  <w:style w:type="character" w:styleId="UnresolvedMention">
    <w:name w:val="Unresolved Mention"/>
    <w:basedOn w:val="DefaultParagraphFont"/>
    <w:uiPriority w:val="99"/>
    <w:rsid w:val="003144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E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E11"/>
    <w:rPr>
      <w:rFonts w:ascii="Segoe UI" w:eastAsia="Times New Roman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627BED"/>
    <w:pPr>
      <w:ind w:left="720"/>
      <w:contextualSpacing/>
    </w:pPr>
  </w:style>
  <w:style w:type="paragraph" w:styleId="Revision">
    <w:name w:val="Revision"/>
    <w:hidden/>
    <w:uiPriority w:val="99"/>
    <w:semiHidden/>
    <w:rsid w:val="00F3213F"/>
    <w:rPr>
      <w:rFonts w:ascii="Arial" w:eastAsia="Times New Roman" w:hAnsi="Arial" w:cs="Times New Roman"/>
      <w:sz w:val="22"/>
      <w:lang w:val="en-AU"/>
    </w:rPr>
  </w:style>
  <w:style w:type="paragraph" w:customStyle="1" w:styleId="TableText">
    <w:name w:val="Table Text"/>
    <w:rsid w:val="00F414B9"/>
    <w:pPr>
      <w:spacing w:before="60" w:after="60" w:line="240" w:lineRule="atLeast"/>
    </w:pPr>
    <w:rPr>
      <w:rFonts w:ascii="Arial" w:eastAsia="Times New Roman" w:hAnsi="Arial" w:cs="Times New Roman"/>
      <w:sz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viclegalaid.sharepoint.com/sites/VLAbranding/Shared%20Documents/Fact%20Sheets/Services%20Innovation%20(Factshet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D8A0CA9E5FFF4B80B44101E7E0DFC2" ma:contentTypeVersion="16" ma:contentTypeDescription="Create a new document." ma:contentTypeScope="" ma:versionID="2caf1da778ec45819ed3bf838dfaf841">
  <xsd:schema xmlns:xsd="http://www.w3.org/2001/XMLSchema" xmlns:xs="http://www.w3.org/2001/XMLSchema" xmlns:p="http://schemas.microsoft.com/office/2006/metadata/properties" xmlns:ns2="0aac5948-1b86-47d1-8270-b779f27a6e69" xmlns:ns3="f459a711-3209-41be-83ed-942adbe7fa3f" targetNamespace="http://schemas.microsoft.com/office/2006/metadata/properties" ma:root="true" ma:fieldsID="b3fbac9ebda73e1769b206d9d9c6167c" ns2:_="" ns3:_="">
    <xsd:import namespace="0aac5948-1b86-47d1-8270-b779f27a6e69"/>
    <xsd:import namespace="f459a711-3209-41be-83ed-942adbe7f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c5948-1b86-47d1-8270-b779f27a6e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179f48-4463-4412-9cd9-4172c67e99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9a711-3209-41be-83ed-942adbe7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edc557-dcf8-4b7b-bc23-f6b58243b58d}" ma:internalName="TaxCatchAll" ma:showField="CatchAllData" ma:web="f459a711-3209-41be-83ed-942adbe7f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ac5948-1b86-47d1-8270-b779f27a6e69">
      <Terms xmlns="http://schemas.microsoft.com/office/infopath/2007/PartnerControls"/>
    </lcf76f155ced4ddcb4097134ff3c332f>
    <TaxCatchAll xmlns="f459a711-3209-41be-83ed-942adbe7fa3f" xsi:nil="true"/>
  </documentManagement>
</p:properties>
</file>

<file path=customXml/itemProps1.xml><?xml version="1.0" encoding="utf-8"?>
<ds:datastoreItem xmlns:ds="http://schemas.openxmlformats.org/officeDocument/2006/customXml" ds:itemID="{8316FEE7-2CF6-4FBE-8CEA-D4BBC3B5D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c5948-1b86-47d1-8270-b779f27a6e69"/>
    <ds:schemaRef ds:uri="f459a711-3209-41be-83ed-942adbe7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94B4BE-2B8F-4323-B393-9B5D25CD07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F8BBB6-EF8F-49BC-A9E3-685A52C224B1}">
  <ds:schemaRefs>
    <ds:schemaRef ds:uri="http://schemas.microsoft.com/office/2006/metadata/properties"/>
    <ds:schemaRef ds:uri="http://schemas.microsoft.com/office/infopath/2007/PartnerControls"/>
    <ds:schemaRef ds:uri="0aac5948-1b86-47d1-8270-b779f27a6e69"/>
    <ds:schemaRef ds:uri="f459a711-3209-41be-83ed-942adbe7fa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Services%20Innovation%20(Factshet).dotx</Template>
  <TotalTime>3</TotalTime>
  <Pages>1</Pages>
  <Words>291</Words>
  <Characters>1659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Collaborative Planning Committee summary 05 September 2023</vt:lpstr>
    </vt:vector>
  </TitlesOfParts>
  <Company>Victoria Legal Aid</Company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Collaborative Planning Committee summary 05 September 2023</dc:title>
  <dc:subject/>
  <dc:creator/>
  <cp:keywords/>
  <dc:description/>
  <cp:lastPrinted>2023-01-03T23:40:00Z</cp:lastPrinted>
  <dcterms:created xsi:type="dcterms:W3CDTF">2023-09-22T06:22:00Z</dcterms:created>
  <dcterms:modified xsi:type="dcterms:W3CDTF">2023-10-12T00:26:00Z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c4e7ed-f245-4af1-a266-99d53943bd03_Enabled">
    <vt:lpwstr>true</vt:lpwstr>
  </property>
  <property fmtid="{D5CDD505-2E9C-101B-9397-08002B2CF9AE}" pid="3" name="MSIP_Label_37c4e7ed-f245-4af1-a266-99d53943bd03_SetDate">
    <vt:lpwstr>2022-12-12T05:01:58Z</vt:lpwstr>
  </property>
  <property fmtid="{D5CDD505-2E9C-101B-9397-08002B2CF9AE}" pid="4" name="MSIP_Label_37c4e7ed-f245-4af1-a266-99d53943bd03_Method">
    <vt:lpwstr>Privileged</vt:lpwstr>
  </property>
  <property fmtid="{D5CDD505-2E9C-101B-9397-08002B2CF9AE}" pid="5" name="MSIP_Label_37c4e7ed-f245-4af1-a266-99d53943bd03_Name">
    <vt:lpwstr>No Marking</vt:lpwstr>
  </property>
  <property fmtid="{D5CDD505-2E9C-101B-9397-08002B2CF9AE}" pid="6" name="MSIP_Label_37c4e7ed-f245-4af1-a266-99d53943bd03_SiteId">
    <vt:lpwstr>f6bec780-cd13-49ce-84c7-5d7d94821879</vt:lpwstr>
  </property>
  <property fmtid="{D5CDD505-2E9C-101B-9397-08002B2CF9AE}" pid="7" name="MSIP_Label_37c4e7ed-f245-4af1-a266-99d53943bd03_ActionId">
    <vt:lpwstr>3d34c5ad-4b3d-42ca-a337-88a097136213</vt:lpwstr>
  </property>
  <property fmtid="{D5CDD505-2E9C-101B-9397-08002B2CF9AE}" pid="8" name="MSIP_Label_37c4e7ed-f245-4af1-a266-99d53943bd03_ContentBits">
    <vt:lpwstr>0</vt:lpwstr>
  </property>
  <property fmtid="{D5CDD505-2E9C-101B-9397-08002B2CF9AE}" pid="9" name="ContentTypeId">
    <vt:lpwstr>0x01010001D8A0CA9E5FFF4B80B44101E7E0DFC2</vt:lpwstr>
  </property>
</Properties>
</file>