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D128" w14:textId="77777777" w:rsidR="009A3903" w:rsidRDefault="00D6142F" w:rsidP="00D6142F">
      <w:pPr>
        <w:pStyle w:val="Heading1"/>
      </w:pPr>
      <w:r>
        <w:t>Victoria Legal Aid 202</w:t>
      </w:r>
      <w:r w:rsidR="00D9427E">
        <w:t>5</w:t>
      </w:r>
      <w:r>
        <w:t>–2</w:t>
      </w:r>
      <w:r w:rsidR="00D9427E">
        <w:t>6</w:t>
      </w:r>
      <w:r>
        <w:t xml:space="preserve"> Quarter </w:t>
      </w:r>
      <w:r w:rsidR="00D9427E">
        <w:t>one</w:t>
      </w:r>
      <w:r>
        <w:t xml:space="preserve"> report </w:t>
      </w:r>
    </w:p>
    <w:p w14:paraId="59E3E819" w14:textId="2EDD2E52" w:rsidR="00D6142F" w:rsidRPr="00DB1E5F" w:rsidRDefault="00D6142F" w:rsidP="007A2E95">
      <w:pPr>
        <w:pStyle w:val="Heading1"/>
        <w:spacing w:before="120"/>
        <w:rPr>
          <w:sz w:val="28"/>
          <w:szCs w:val="28"/>
        </w:rPr>
      </w:pPr>
      <w:r w:rsidRPr="00DB1E5F">
        <w:rPr>
          <w:sz w:val="28"/>
          <w:szCs w:val="28"/>
        </w:rPr>
        <w:t xml:space="preserve">1 </w:t>
      </w:r>
      <w:r w:rsidR="00D9427E" w:rsidRPr="00DB1E5F">
        <w:rPr>
          <w:sz w:val="28"/>
          <w:szCs w:val="28"/>
        </w:rPr>
        <w:t>J</w:t>
      </w:r>
      <w:r w:rsidR="00386A63" w:rsidRPr="00DB1E5F">
        <w:rPr>
          <w:sz w:val="28"/>
          <w:szCs w:val="28"/>
        </w:rPr>
        <w:t>uly</w:t>
      </w:r>
      <w:r w:rsidR="00D9427E" w:rsidRPr="00DB1E5F">
        <w:rPr>
          <w:sz w:val="28"/>
          <w:szCs w:val="28"/>
        </w:rPr>
        <w:t xml:space="preserve"> </w:t>
      </w:r>
      <w:r w:rsidRPr="00DB1E5F">
        <w:rPr>
          <w:sz w:val="28"/>
          <w:szCs w:val="28"/>
        </w:rPr>
        <w:t xml:space="preserve">– </w:t>
      </w:r>
      <w:r w:rsidR="00386A63" w:rsidRPr="00DB1E5F">
        <w:rPr>
          <w:sz w:val="28"/>
          <w:szCs w:val="28"/>
        </w:rPr>
        <w:t xml:space="preserve">30 September </w:t>
      </w:r>
      <w:r w:rsidRPr="00DB1E5F">
        <w:rPr>
          <w:sz w:val="28"/>
          <w:szCs w:val="28"/>
        </w:rPr>
        <w:t>202</w:t>
      </w:r>
      <w:r w:rsidR="00151AF3" w:rsidRPr="00DB1E5F">
        <w:rPr>
          <w:sz w:val="28"/>
          <w:szCs w:val="28"/>
        </w:rPr>
        <w:t>5</w:t>
      </w:r>
    </w:p>
    <w:p w14:paraId="66451996" w14:textId="470BEE38" w:rsidR="00583338" w:rsidRDefault="343DF654" w:rsidP="47462E57">
      <w:pPr>
        <w:pStyle w:val="Heading2"/>
        <w:rPr>
          <w:rFonts w:eastAsiaTheme="minorEastAsia"/>
          <w:kern w:val="32"/>
          <w:lang w:eastAsia="en-US"/>
        </w:rPr>
      </w:pPr>
      <w:r w:rsidRPr="47462E57">
        <w:rPr>
          <w:rFonts w:eastAsiaTheme="minorEastAsia"/>
        </w:rPr>
        <w:t>Message from the C</w:t>
      </w:r>
      <w:r w:rsidR="6D105757" w:rsidRPr="47462E57">
        <w:rPr>
          <w:rFonts w:eastAsiaTheme="minorEastAsia"/>
        </w:rPr>
        <w:t>EO</w:t>
      </w:r>
    </w:p>
    <w:p w14:paraId="46D02A3F" w14:textId="6E2B5D0B" w:rsidR="002C5517" w:rsidRPr="002C0757" w:rsidRDefault="000F342E" w:rsidP="00AF0C67">
      <w:pPr>
        <w:rPr>
          <w:rStyle w:val="normaltextrun"/>
          <w:rFonts w:cs="Arial"/>
          <w:b/>
          <w:bCs/>
          <w:iCs/>
          <w:color w:val="971A4B"/>
          <w:szCs w:val="22"/>
          <w:shd w:val="clear" w:color="auto" w:fill="FFFFFF"/>
        </w:rPr>
      </w:pPr>
      <w:r w:rsidRPr="47462E57">
        <w:rPr>
          <w:rStyle w:val="normaltextrun"/>
          <w:rFonts w:cs="Arial"/>
          <w:szCs w:val="22"/>
        </w:rPr>
        <w:t>In quarter one, w</w:t>
      </w:r>
      <w:r w:rsidR="00391F7B" w:rsidRPr="002C0757">
        <w:rPr>
          <w:rStyle w:val="normaltextrun"/>
          <w:rFonts w:cs="Arial"/>
          <w:szCs w:val="22"/>
          <w:shd w:val="clear" w:color="auto" w:fill="FFFFFF"/>
        </w:rPr>
        <w:t>e</w:t>
      </w:r>
      <w:r w:rsidR="00CE5411" w:rsidRPr="002C0757">
        <w:rPr>
          <w:rStyle w:val="normaltextrun"/>
          <w:rFonts w:cs="Arial"/>
          <w:szCs w:val="22"/>
          <w:shd w:val="clear" w:color="auto" w:fill="FFFFFF"/>
        </w:rPr>
        <w:t xml:space="preserve"> </w:t>
      </w:r>
      <w:r w:rsidR="00391F7B" w:rsidRPr="002C0757">
        <w:rPr>
          <w:rStyle w:val="normaltextrun"/>
          <w:rFonts w:cs="Arial"/>
          <w:szCs w:val="22"/>
          <w:shd w:val="clear" w:color="auto" w:fill="FFFFFF"/>
        </w:rPr>
        <w:t>continue</w:t>
      </w:r>
      <w:r w:rsidRPr="47462E57">
        <w:rPr>
          <w:rStyle w:val="normaltextrun"/>
          <w:rFonts w:cs="Arial"/>
          <w:szCs w:val="22"/>
        </w:rPr>
        <w:t>d</w:t>
      </w:r>
      <w:r w:rsidR="00391F7B" w:rsidRPr="002C0757">
        <w:rPr>
          <w:rStyle w:val="normaltextrun"/>
          <w:rFonts w:cs="Arial"/>
          <w:szCs w:val="22"/>
          <w:shd w:val="clear" w:color="auto" w:fill="FFFFFF"/>
        </w:rPr>
        <w:t xml:space="preserve"> to </w:t>
      </w:r>
      <w:r w:rsidR="00EA5C0B" w:rsidRPr="47462E57">
        <w:rPr>
          <w:rStyle w:val="normaltextrun"/>
          <w:rFonts w:cs="Arial"/>
          <w:szCs w:val="22"/>
        </w:rPr>
        <w:t>implement</w:t>
      </w:r>
      <w:r w:rsidR="002D0EA5" w:rsidRPr="47462E57">
        <w:rPr>
          <w:rStyle w:val="normaltextrun"/>
          <w:rFonts w:cs="Arial"/>
          <w:szCs w:val="22"/>
        </w:rPr>
        <w:t xml:space="preserve"> evidence-based</w:t>
      </w:r>
      <w:r w:rsidR="00713DD4" w:rsidRPr="47462E57">
        <w:rPr>
          <w:rStyle w:val="normaltextrun"/>
          <w:rFonts w:cs="Arial"/>
          <w:szCs w:val="22"/>
        </w:rPr>
        <w:t xml:space="preserve"> initiatives </w:t>
      </w:r>
      <w:r w:rsidR="00E02496" w:rsidRPr="002C0757" w:rsidDel="002D0EA5">
        <w:rPr>
          <w:rStyle w:val="normaltextrun"/>
          <w:rFonts w:cs="Arial"/>
          <w:szCs w:val="22"/>
          <w:shd w:val="clear" w:color="auto" w:fill="FFFFFF"/>
        </w:rPr>
        <w:t xml:space="preserve">to </w:t>
      </w:r>
      <w:r w:rsidR="00E02496" w:rsidRPr="002C0757">
        <w:rPr>
          <w:rStyle w:val="normaltextrun"/>
          <w:rFonts w:cs="Arial"/>
          <w:szCs w:val="22"/>
          <w:shd w:val="clear" w:color="auto" w:fill="FFFFFF"/>
        </w:rPr>
        <w:t xml:space="preserve">support </w:t>
      </w:r>
      <w:r w:rsidR="00FB288E" w:rsidRPr="002C0757">
        <w:rPr>
          <w:rStyle w:val="normaltextrun"/>
          <w:rFonts w:cs="Arial"/>
          <w:szCs w:val="22"/>
          <w:shd w:val="clear" w:color="auto" w:fill="FFFFFF"/>
        </w:rPr>
        <w:t>Victorian</w:t>
      </w:r>
      <w:r w:rsidR="00600D5B" w:rsidRPr="002C0757">
        <w:rPr>
          <w:rStyle w:val="normaltextrun"/>
          <w:rFonts w:cs="Arial"/>
          <w:szCs w:val="22"/>
          <w:shd w:val="clear" w:color="auto" w:fill="FFFFFF"/>
        </w:rPr>
        <w:t xml:space="preserve"> help seekers. </w:t>
      </w:r>
      <w:r w:rsidR="00823319" w:rsidRPr="002C0757">
        <w:rPr>
          <w:rStyle w:val="normaltextrun"/>
          <w:rFonts w:cs="Arial"/>
          <w:szCs w:val="22"/>
          <w:shd w:val="clear" w:color="auto" w:fill="FFFFFF"/>
        </w:rPr>
        <w:t xml:space="preserve">We </w:t>
      </w:r>
      <w:r w:rsidR="00600D5B" w:rsidRPr="002C0757">
        <w:rPr>
          <w:rStyle w:val="normaltextrun"/>
          <w:rFonts w:cs="Arial"/>
          <w:szCs w:val="22"/>
          <w:shd w:val="clear" w:color="auto" w:fill="FFFFFF"/>
        </w:rPr>
        <w:t xml:space="preserve">are excited to have </w:t>
      </w:r>
      <w:r w:rsidR="00823319" w:rsidRPr="002C0757">
        <w:rPr>
          <w:rStyle w:val="normaltextrun"/>
          <w:rFonts w:cs="Arial"/>
          <w:szCs w:val="22"/>
          <w:shd w:val="clear" w:color="auto" w:fill="FFFFFF"/>
        </w:rPr>
        <w:t>officially launch</w:t>
      </w:r>
      <w:r w:rsidR="00600D5B" w:rsidRPr="002C0757">
        <w:rPr>
          <w:rStyle w:val="normaltextrun"/>
          <w:rFonts w:cs="Arial"/>
          <w:szCs w:val="22"/>
          <w:shd w:val="clear" w:color="auto" w:fill="FFFFFF"/>
        </w:rPr>
        <w:t>ed</w:t>
      </w:r>
      <w:r w:rsidR="00823319">
        <w:t xml:space="preserve"> </w:t>
      </w:r>
      <w:r w:rsidR="00823319" w:rsidRPr="47462E57">
        <w:rPr>
          <w:rStyle w:val="Hyperlink"/>
          <w:rFonts w:cs="Arial"/>
          <w:szCs w:val="22"/>
        </w:rPr>
        <w:t>1300 MOB VLA</w:t>
      </w:r>
      <w:r w:rsidR="00823319" w:rsidRPr="47462E57">
        <w:rPr>
          <w:rStyle w:val="normaltextrun"/>
          <w:rFonts w:cs="Arial"/>
          <w:szCs w:val="22"/>
        </w:rPr>
        <w:t xml:space="preserve"> </w:t>
      </w:r>
      <w:r w:rsidR="00393698" w:rsidRPr="47462E57">
        <w:rPr>
          <w:rStyle w:val="normaltextrun"/>
          <w:rFonts w:cs="Arial"/>
          <w:szCs w:val="22"/>
        </w:rPr>
        <w:t xml:space="preserve">– our legal helpline providing free, confidential and culturally safe legal help for First Nations people. </w:t>
      </w:r>
      <w:r w:rsidR="00C75BAE" w:rsidRPr="47462E57">
        <w:rPr>
          <w:rStyle w:val="normaltextrun"/>
          <w:rFonts w:cs="Arial"/>
          <w:szCs w:val="22"/>
        </w:rPr>
        <w:t>The helpline</w:t>
      </w:r>
      <w:r w:rsidR="00930948" w:rsidRPr="47462E57">
        <w:rPr>
          <w:rStyle w:val="normaltextrun"/>
          <w:rFonts w:cs="Arial"/>
          <w:szCs w:val="22"/>
        </w:rPr>
        <w:t xml:space="preserve"> offers legal information and advice tailored to the experiences of First Nations people</w:t>
      </w:r>
      <w:r w:rsidR="00B00B42" w:rsidRPr="47462E57">
        <w:rPr>
          <w:rStyle w:val="normaltextrun"/>
          <w:rFonts w:cs="Arial"/>
          <w:szCs w:val="22"/>
        </w:rPr>
        <w:t xml:space="preserve">, </w:t>
      </w:r>
      <w:r w:rsidR="00930948" w:rsidRPr="47462E57">
        <w:rPr>
          <w:rStyle w:val="normaltextrun"/>
          <w:rFonts w:cs="Arial"/>
          <w:szCs w:val="22"/>
        </w:rPr>
        <w:t>and provides warm referrals to culturally safe support services</w:t>
      </w:r>
      <w:r w:rsidR="00B00B42" w:rsidRPr="47462E57">
        <w:rPr>
          <w:rStyle w:val="normaltextrun"/>
          <w:rFonts w:cs="Arial"/>
          <w:szCs w:val="22"/>
        </w:rPr>
        <w:t>.</w:t>
      </w:r>
      <w:r w:rsidR="00FE1736" w:rsidRPr="47462E57">
        <w:t xml:space="preserve"> </w:t>
      </w:r>
      <w:r w:rsidR="00FE1736" w:rsidRPr="47462E57">
        <w:rPr>
          <w:rStyle w:val="normaltextrun"/>
          <w:rFonts w:cs="Arial"/>
          <w:szCs w:val="22"/>
        </w:rPr>
        <w:t xml:space="preserve">It was designed with the Victorian Aboriginal Legal Service and Djirra. </w:t>
      </w:r>
      <w:r w:rsidR="000F5AD5" w:rsidRPr="47462E57">
        <w:rPr>
          <w:rStyle w:val="normaltextrun"/>
          <w:rFonts w:cs="Arial"/>
          <w:szCs w:val="22"/>
        </w:rPr>
        <w:t>The service is part of our</w:t>
      </w:r>
      <w:r w:rsidR="00E1340C" w:rsidRPr="47462E57">
        <w:rPr>
          <w:rStyle w:val="normaltextrun"/>
          <w:rFonts w:cs="Arial"/>
          <w:szCs w:val="22"/>
        </w:rPr>
        <w:t xml:space="preserve"> </w:t>
      </w:r>
      <w:hyperlink r:id="rId11">
        <w:r w:rsidR="00E1340C" w:rsidRPr="47462E57">
          <w:rPr>
            <w:rStyle w:val="Hyperlink"/>
            <w:rFonts w:cs="Arial"/>
            <w:szCs w:val="22"/>
          </w:rPr>
          <w:t>Reconciliation Action Plan</w:t>
        </w:r>
      </w:hyperlink>
      <w:r w:rsidR="00C627B8" w:rsidRPr="47462E57">
        <w:rPr>
          <w:rStyle w:val="normaltextrun"/>
          <w:rFonts w:cs="Arial"/>
          <w:szCs w:val="22"/>
        </w:rPr>
        <w:t>, and has</w:t>
      </w:r>
      <w:r w:rsidR="00B96CF2" w:rsidRPr="47462E57">
        <w:rPr>
          <w:rStyle w:val="normaltextrun"/>
          <w:rFonts w:cs="Arial"/>
          <w:szCs w:val="22"/>
        </w:rPr>
        <w:t xml:space="preserve"> already </w:t>
      </w:r>
      <w:r w:rsidR="00002438" w:rsidRPr="47462E57">
        <w:rPr>
          <w:rStyle w:val="normaltextrun"/>
          <w:rFonts w:cs="Arial"/>
          <w:szCs w:val="22"/>
        </w:rPr>
        <w:t>received</w:t>
      </w:r>
      <w:r w:rsidR="00B96CF2" w:rsidRPr="47462E57">
        <w:rPr>
          <w:rStyle w:val="normaltextrun"/>
          <w:rFonts w:cs="Arial"/>
          <w:szCs w:val="22"/>
        </w:rPr>
        <w:t xml:space="preserve"> </w:t>
      </w:r>
      <w:r w:rsidR="00007F3C" w:rsidRPr="47462E57">
        <w:rPr>
          <w:rStyle w:val="normaltextrun"/>
          <w:rFonts w:cs="Arial"/>
          <w:szCs w:val="22"/>
        </w:rPr>
        <w:t xml:space="preserve">around </w:t>
      </w:r>
      <w:r w:rsidR="00B96CF2" w:rsidRPr="47462E57">
        <w:rPr>
          <w:rStyle w:val="normaltextrun"/>
          <w:rFonts w:cs="Arial"/>
          <w:szCs w:val="22"/>
        </w:rPr>
        <w:t>1,000 requests for assistance</w:t>
      </w:r>
      <w:r w:rsidR="00002438" w:rsidRPr="47462E57">
        <w:rPr>
          <w:rStyle w:val="normaltextrun"/>
          <w:rFonts w:cs="Arial"/>
          <w:szCs w:val="22"/>
        </w:rPr>
        <w:t xml:space="preserve">. </w:t>
      </w:r>
    </w:p>
    <w:p w14:paraId="09A4BAC2" w14:textId="7963CEA0" w:rsidR="00544600" w:rsidRPr="002C0757" w:rsidRDefault="00544600" w:rsidP="00AF0C67">
      <w:pPr>
        <w:rPr>
          <w:color w:val="1A1A1A"/>
          <w:spacing w:val="5"/>
          <w:shd w:val="clear" w:color="auto" w:fill="FFFFFF"/>
        </w:rPr>
      </w:pPr>
      <w:r w:rsidRPr="002C0757">
        <w:rPr>
          <w:rStyle w:val="normaltextrun"/>
          <w:rFonts w:cs="Arial"/>
          <w:color w:val="000000"/>
          <w:szCs w:val="22"/>
          <w:shd w:val="clear" w:color="auto" w:fill="FFFFFF"/>
        </w:rPr>
        <w:t>We are proud to have celebrated the 10</w:t>
      </w:r>
      <w:r w:rsidRPr="002C0757">
        <w:rPr>
          <w:rStyle w:val="normaltextrun"/>
          <w:rFonts w:cs="Arial"/>
          <w:color w:val="000000"/>
          <w:szCs w:val="22"/>
          <w:shd w:val="clear" w:color="auto" w:fill="FFFFFF"/>
          <w:vertAlign w:val="superscript"/>
        </w:rPr>
        <w:t>th</w:t>
      </w:r>
      <w:r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anniversary of our </w:t>
      </w:r>
      <w:r w:rsidR="001D4A91" w:rsidRPr="002C0757">
        <w:rPr>
          <w:rStyle w:val="normaltextrun"/>
          <w:rFonts w:cs="Arial"/>
          <w:color w:val="000000"/>
          <w:szCs w:val="22"/>
          <w:shd w:val="clear" w:color="auto" w:fill="FFFFFF"/>
        </w:rPr>
        <w:t>Independent Mental Health Advocacy services</w:t>
      </w:r>
      <w:r w:rsidR="00ED280A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. </w:t>
      </w:r>
      <w:r w:rsidR="00DB1FDA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We have grown </w:t>
      </w:r>
      <w:r w:rsidR="003A3728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significantly </w:t>
      </w:r>
      <w:r w:rsidR="00DB1FDA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over the past </w:t>
      </w:r>
      <w:r w:rsidR="006503D8" w:rsidRPr="002C0757">
        <w:rPr>
          <w:rStyle w:val="normaltextrun"/>
          <w:rFonts w:cs="Arial"/>
          <w:color w:val="000000"/>
          <w:szCs w:val="22"/>
          <w:shd w:val="clear" w:color="auto" w:fill="FFFFFF"/>
        </w:rPr>
        <w:t>ten years</w:t>
      </w:r>
      <w:r w:rsidR="00B71F9D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, </w:t>
      </w:r>
      <w:r w:rsidR="003A3728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including </w:t>
      </w:r>
      <w:r w:rsidR="00B71F9D" w:rsidRPr="002C0757">
        <w:rPr>
          <w:rStyle w:val="normaltextrun"/>
          <w:rFonts w:cs="Arial"/>
          <w:color w:val="000000"/>
          <w:szCs w:val="22"/>
          <w:shd w:val="clear" w:color="auto" w:fill="FFFFFF"/>
        </w:rPr>
        <w:t>a</w:t>
      </w:r>
      <w:r w:rsidR="005D127C" w:rsidRPr="002C0757">
        <w:rPr>
          <w:rStyle w:val="normaltextrun"/>
          <w:rFonts w:cs="Arial"/>
          <w:color w:val="000000"/>
          <w:szCs w:val="22"/>
          <w:shd w:val="clear" w:color="auto" w:fill="FFFFFF"/>
        </w:rPr>
        <w:t>n increased</w:t>
      </w:r>
      <w:r w:rsidR="003A3728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commitment towards</w:t>
      </w:r>
      <w:r w:rsidR="00A95215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</w:t>
      </w:r>
      <w:r w:rsidR="00C65A36" w:rsidRPr="002C0757">
        <w:rPr>
          <w:rStyle w:val="normaltextrun"/>
          <w:rFonts w:cs="Arial"/>
          <w:color w:val="000000"/>
          <w:szCs w:val="22"/>
          <w:shd w:val="clear" w:color="auto" w:fill="FFFFFF"/>
        </w:rPr>
        <w:t>supported decision making</w:t>
      </w:r>
      <w:r w:rsidR="00372A98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and lived experience </w:t>
      </w:r>
      <w:proofErr w:type="gramStart"/>
      <w:r w:rsidR="00372A98" w:rsidRPr="002C0757">
        <w:rPr>
          <w:rStyle w:val="normaltextrun"/>
          <w:rFonts w:cs="Arial"/>
          <w:color w:val="000000"/>
          <w:szCs w:val="22"/>
          <w:shd w:val="clear" w:color="auto" w:fill="FFFFFF"/>
        </w:rPr>
        <w:t>expertise</w:t>
      </w:r>
      <w:proofErr w:type="gramEnd"/>
      <w:r w:rsidR="00A95215" w:rsidRPr="002C0757">
        <w:rPr>
          <w:rStyle w:val="normaltextrun"/>
          <w:rFonts w:cs="Arial"/>
          <w:color w:val="000000"/>
          <w:szCs w:val="22"/>
          <w:shd w:val="clear" w:color="auto" w:fill="FFFFFF"/>
        </w:rPr>
        <w:t>, and advocacy on behalf of First Nations consumers.</w:t>
      </w:r>
      <w:r w:rsidR="002C69AD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</w:t>
      </w:r>
      <w:r w:rsidR="00FD58E6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In </w:t>
      </w:r>
      <w:r w:rsidR="00AD5DE0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September </w:t>
      </w:r>
      <w:r w:rsidR="00FD58E6" w:rsidRPr="002C0757">
        <w:rPr>
          <w:rStyle w:val="normaltextrun"/>
          <w:rFonts w:cs="Arial"/>
          <w:color w:val="000000"/>
          <w:szCs w:val="22"/>
          <w:shd w:val="clear" w:color="auto" w:fill="FFFFFF"/>
        </w:rPr>
        <w:t>2023, w</w:t>
      </w:r>
      <w:r w:rsidR="00FE2134" w:rsidRPr="002C0757">
        <w:rPr>
          <w:rStyle w:val="normaltextrun"/>
          <w:rFonts w:cs="Arial"/>
          <w:color w:val="000000"/>
          <w:szCs w:val="22"/>
          <w:shd w:val="clear" w:color="auto" w:fill="FFFFFF"/>
        </w:rPr>
        <w:t>e became an opt-out service under t</w:t>
      </w:r>
      <w:r w:rsidR="002C69AD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he </w:t>
      </w:r>
      <w:r w:rsidR="002C69AD" w:rsidRPr="002C0757">
        <w:rPr>
          <w:rStyle w:val="Emphasis"/>
          <w:rFonts w:cs="Arial"/>
          <w:color w:val="1A1A1A"/>
          <w:spacing w:val="5"/>
          <w:szCs w:val="22"/>
        </w:rPr>
        <w:t>Mental Health and Wellbeing Act 2022</w:t>
      </w:r>
      <w:r w:rsidR="00FD58E6" w:rsidRPr="002C0757">
        <w:rPr>
          <w:rStyle w:val="Emphasis"/>
          <w:rFonts w:cs="Arial"/>
          <w:color w:val="1A1A1A"/>
          <w:spacing w:val="5"/>
          <w:szCs w:val="22"/>
        </w:rPr>
        <w:t xml:space="preserve"> (Vic)</w:t>
      </w:r>
      <w:r w:rsidR="00FD58E6" w:rsidRPr="002C0757">
        <w:rPr>
          <w:color w:val="1A1A1A"/>
          <w:spacing w:val="5"/>
        </w:rPr>
        <w:t>, deliver</w:t>
      </w:r>
      <w:r w:rsidR="00395AF6" w:rsidRPr="002C0757">
        <w:rPr>
          <w:color w:val="1A1A1A"/>
          <w:spacing w:val="5"/>
        </w:rPr>
        <w:t>ing</w:t>
      </w:r>
      <w:r w:rsidR="006F3763" w:rsidRPr="002C0757">
        <w:rPr>
          <w:color w:val="1A1A1A"/>
          <w:spacing w:val="5"/>
        </w:rPr>
        <w:t xml:space="preserve"> over</w:t>
      </w:r>
      <w:r w:rsidR="00FD58E6" w:rsidRPr="002C0757">
        <w:rPr>
          <w:color w:val="1A1A1A"/>
          <w:spacing w:val="5"/>
        </w:rPr>
        <w:t xml:space="preserve"> </w:t>
      </w:r>
      <w:r w:rsidR="0045736C" w:rsidRPr="002C0757">
        <w:rPr>
          <w:rStyle w:val="normaltextrun"/>
          <w:rFonts w:cs="Arial"/>
          <w:color w:val="000000"/>
          <w:szCs w:val="22"/>
          <w:shd w:val="clear" w:color="auto" w:fill="FFFFFF"/>
        </w:rPr>
        <w:t>100,000</w:t>
      </w:r>
      <w:r w:rsidR="00481B2D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services</w:t>
      </w:r>
      <w:r w:rsidR="00781EC0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</w:t>
      </w:r>
      <w:r w:rsidR="0045736C" w:rsidRPr="002C0757">
        <w:rPr>
          <w:rStyle w:val="normaltextrun"/>
          <w:rFonts w:cs="Arial"/>
          <w:color w:val="000000"/>
          <w:szCs w:val="22"/>
          <w:shd w:val="clear" w:color="auto" w:fill="FFFFFF"/>
        </w:rPr>
        <w:t>in the first year</w:t>
      </w:r>
      <w:r w:rsidR="00552B45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of the opt-out</w:t>
      </w:r>
      <w:r w:rsidR="0045736C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. </w:t>
      </w:r>
      <w:r w:rsidR="0083393D" w:rsidRPr="002C0757">
        <w:rPr>
          <w:color w:val="1A1A1A"/>
          <w:spacing w:val="5"/>
        </w:rPr>
        <w:t>Our</w:t>
      </w:r>
      <w:r w:rsidR="006F3763" w:rsidRPr="002C0757">
        <w:rPr>
          <w:color w:val="1A1A1A"/>
          <w:spacing w:val="5"/>
        </w:rPr>
        <w:t xml:space="preserve"> recent</w:t>
      </w:r>
      <w:r w:rsidR="00775BF5">
        <w:rPr>
          <w:color w:val="1A1A1A"/>
          <w:spacing w:val="5"/>
        </w:rPr>
        <w:t xml:space="preserve"> </w:t>
      </w:r>
      <w:hyperlink r:id="rId12" w:history="1">
        <w:r w:rsidR="00775BF5" w:rsidRPr="00775BF5">
          <w:rPr>
            <w:rStyle w:val="Hyperlink"/>
            <w:rFonts w:cs="Arial"/>
            <w:spacing w:val="5"/>
            <w:szCs w:val="22"/>
          </w:rPr>
          <w:t>report into the first year of the opt-out model</w:t>
        </w:r>
      </w:hyperlink>
      <w:r w:rsidR="0083393D" w:rsidRPr="002C0757">
        <w:rPr>
          <w:color w:val="1A1A1A"/>
          <w:spacing w:val="5"/>
        </w:rPr>
        <w:t> </w:t>
      </w:r>
      <w:r w:rsidR="0083393D" w:rsidRPr="002C0757">
        <w:rPr>
          <w:rStyle w:val="normaltextrun"/>
          <w:rFonts w:cs="Arial"/>
          <w:color w:val="000000"/>
          <w:szCs w:val="22"/>
          <w:shd w:val="clear" w:color="auto" w:fill="FFFFFF"/>
        </w:rPr>
        <w:t>show</w:t>
      </w:r>
      <w:r w:rsidR="007F07E7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that </w:t>
      </w:r>
      <w:r w:rsidR="00384946" w:rsidRPr="002C0757">
        <w:rPr>
          <w:rStyle w:val="normaltextrun"/>
          <w:rFonts w:cs="Arial"/>
          <w:color w:val="000000"/>
          <w:szCs w:val="22"/>
          <w:shd w:val="clear" w:color="auto" w:fill="FFFFFF"/>
        </w:rPr>
        <w:t>there are still g</w:t>
      </w:r>
      <w:r w:rsidR="0083393D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aps, </w:t>
      </w:r>
      <w:r w:rsidR="000A1852" w:rsidRPr="002C0757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which we will </w:t>
      </w:r>
      <w:r w:rsidR="00B06210" w:rsidRPr="002C0757">
        <w:rPr>
          <w:rStyle w:val="normaltextrun"/>
          <w:rFonts w:cs="Arial"/>
          <w:color w:val="000000"/>
          <w:szCs w:val="22"/>
        </w:rPr>
        <w:t xml:space="preserve">address </w:t>
      </w:r>
      <w:r w:rsidR="0083393D" w:rsidRPr="002C0757">
        <w:rPr>
          <w:rStyle w:val="normaltextrun"/>
          <w:rFonts w:cs="Arial"/>
          <w:color w:val="000000"/>
          <w:szCs w:val="22"/>
        </w:rPr>
        <w:t>in partnership with people with lived and living experience of compulsory treatment</w:t>
      </w:r>
      <w:r w:rsidR="000A1852" w:rsidRPr="002C0757">
        <w:rPr>
          <w:rStyle w:val="normaltextrun"/>
          <w:rFonts w:cs="Arial"/>
          <w:color w:val="000000"/>
          <w:szCs w:val="22"/>
        </w:rPr>
        <w:t>.</w:t>
      </w:r>
      <w:r w:rsidR="000A1852" w:rsidRPr="002C0757">
        <w:rPr>
          <w:color w:val="1A1A1A"/>
          <w:spacing w:val="5"/>
          <w:shd w:val="clear" w:color="auto" w:fill="FFFFFF"/>
        </w:rPr>
        <w:t xml:space="preserve"> </w:t>
      </w:r>
      <w:r w:rsidR="0083393D" w:rsidRPr="002C0757">
        <w:rPr>
          <w:color w:val="1A1A1A"/>
          <w:spacing w:val="5"/>
          <w:shd w:val="clear" w:color="auto" w:fill="FFFFFF"/>
        </w:rPr>
        <w:t xml:space="preserve"> </w:t>
      </w:r>
    </w:p>
    <w:p w14:paraId="10F292BD" w14:textId="052FCF1F" w:rsidR="00DF2830" w:rsidRPr="004B2FFD" w:rsidRDefault="00351D73" w:rsidP="00AF0C67">
      <w:pPr>
        <w:rPr>
          <w:lang w:eastAsia="zh-CN"/>
        </w:rPr>
      </w:pPr>
      <w:r w:rsidRPr="002C0757">
        <w:rPr>
          <w:color w:val="1A1A1A"/>
          <w:spacing w:val="5"/>
        </w:rPr>
        <w:t>The</w:t>
      </w:r>
      <w:r w:rsidR="002F7D4A" w:rsidRPr="002C0757">
        <w:rPr>
          <w:color w:val="1A1A1A"/>
          <w:spacing w:val="5"/>
        </w:rPr>
        <w:t xml:space="preserve"> </w:t>
      </w:r>
      <w:hyperlink r:id="rId13" w:history="1">
        <w:r w:rsidR="002F7D4A" w:rsidRPr="002C0757">
          <w:rPr>
            <w:rStyle w:val="Hyperlink"/>
            <w:rFonts w:cs="Arial"/>
            <w:spacing w:val="5"/>
            <w:szCs w:val="22"/>
          </w:rPr>
          <w:t>second set of major changes to Victoria’s bail laws</w:t>
        </w:r>
      </w:hyperlink>
      <w:r w:rsidRPr="002C0757">
        <w:rPr>
          <w:color w:val="1A1A1A"/>
          <w:spacing w:val="5"/>
        </w:rPr>
        <w:t xml:space="preserve"> </w:t>
      </w:r>
      <w:r w:rsidR="00D76BF0" w:rsidRPr="002C0757">
        <w:rPr>
          <w:color w:val="1A1A1A"/>
          <w:spacing w:val="5"/>
        </w:rPr>
        <w:t xml:space="preserve">this year </w:t>
      </w:r>
      <w:r w:rsidR="006B0272" w:rsidRPr="002C0757">
        <w:rPr>
          <w:color w:val="1A1A1A"/>
          <w:spacing w:val="5"/>
        </w:rPr>
        <w:t xml:space="preserve">were </w:t>
      </w:r>
      <w:r w:rsidRPr="002C0757">
        <w:rPr>
          <w:color w:val="1A1A1A"/>
          <w:spacing w:val="5"/>
        </w:rPr>
        <w:t xml:space="preserve">introduced, </w:t>
      </w:r>
      <w:r w:rsidR="0097567C" w:rsidRPr="002C0757">
        <w:rPr>
          <w:color w:val="1A1A1A"/>
          <w:spacing w:val="5"/>
        </w:rPr>
        <w:t xml:space="preserve">meaning more people will spend time in custody waiting for their case to go to court. </w:t>
      </w:r>
      <w:r w:rsidR="00CA1234" w:rsidRPr="002C0757">
        <w:rPr>
          <w:color w:val="1A1A1A"/>
          <w:spacing w:val="5"/>
        </w:rPr>
        <w:t>W</w:t>
      </w:r>
      <w:r w:rsidR="0053440F" w:rsidRPr="002C0757">
        <w:rPr>
          <w:color w:val="1A1A1A"/>
          <w:spacing w:val="5"/>
        </w:rPr>
        <w:t xml:space="preserve">e </w:t>
      </w:r>
      <w:r w:rsidR="002602CB" w:rsidRPr="002C0757">
        <w:rPr>
          <w:color w:val="1A1A1A"/>
          <w:spacing w:val="5"/>
        </w:rPr>
        <w:t>recognise</w:t>
      </w:r>
      <w:r w:rsidR="004F1F10" w:rsidRPr="002C0757">
        <w:rPr>
          <w:color w:val="1A1A1A"/>
          <w:spacing w:val="5"/>
        </w:rPr>
        <w:t xml:space="preserve"> </w:t>
      </w:r>
      <w:r w:rsidR="0053440F" w:rsidRPr="002C0757">
        <w:rPr>
          <w:color w:val="1A1A1A"/>
          <w:spacing w:val="5"/>
        </w:rPr>
        <w:t xml:space="preserve">the importance of ensuring community safety for </w:t>
      </w:r>
      <w:proofErr w:type="gramStart"/>
      <w:r w:rsidR="0053440F" w:rsidRPr="002C0757">
        <w:rPr>
          <w:color w:val="1A1A1A"/>
          <w:spacing w:val="5"/>
        </w:rPr>
        <w:t>Victorian</w:t>
      </w:r>
      <w:r w:rsidR="00264685" w:rsidRPr="002C0757">
        <w:rPr>
          <w:color w:val="1A1A1A"/>
          <w:spacing w:val="5"/>
        </w:rPr>
        <w:t>s,</w:t>
      </w:r>
      <w:proofErr w:type="gramEnd"/>
      <w:r w:rsidR="00264685" w:rsidRPr="002C0757">
        <w:rPr>
          <w:color w:val="1A1A1A"/>
          <w:spacing w:val="5"/>
        </w:rPr>
        <w:t xml:space="preserve"> </w:t>
      </w:r>
      <w:r w:rsidR="00CA1234" w:rsidRPr="002C0757">
        <w:rPr>
          <w:color w:val="1A1A1A"/>
          <w:spacing w:val="5"/>
        </w:rPr>
        <w:t xml:space="preserve">however </w:t>
      </w:r>
      <w:r w:rsidR="0053440F" w:rsidRPr="002C0757">
        <w:rPr>
          <w:color w:val="1A1A1A"/>
          <w:spacing w:val="5"/>
        </w:rPr>
        <w:t>the</w:t>
      </w:r>
      <w:r w:rsidR="00264685" w:rsidRPr="002C0757">
        <w:rPr>
          <w:color w:val="1A1A1A"/>
          <w:spacing w:val="5"/>
        </w:rPr>
        <w:t xml:space="preserve">se </w:t>
      </w:r>
      <w:r w:rsidR="0053440F" w:rsidRPr="002C0757">
        <w:rPr>
          <w:color w:val="1A1A1A"/>
          <w:spacing w:val="5"/>
        </w:rPr>
        <w:t>new laws are highly complex</w:t>
      </w:r>
      <w:r w:rsidR="00CE6044" w:rsidRPr="002C0757">
        <w:rPr>
          <w:color w:val="1A1A1A"/>
          <w:spacing w:val="5"/>
        </w:rPr>
        <w:t xml:space="preserve"> and </w:t>
      </w:r>
      <w:r w:rsidR="0097567C" w:rsidRPr="002C0757">
        <w:rPr>
          <w:color w:val="1A1A1A"/>
          <w:spacing w:val="5"/>
        </w:rPr>
        <w:t>are putting</w:t>
      </w:r>
      <w:r w:rsidR="00CE6044" w:rsidRPr="002C0757">
        <w:rPr>
          <w:color w:val="1A1A1A"/>
          <w:spacing w:val="5"/>
        </w:rPr>
        <w:t xml:space="preserve"> pressure </w:t>
      </w:r>
      <w:r w:rsidR="004013DD" w:rsidRPr="002C0757">
        <w:rPr>
          <w:color w:val="1A1A1A"/>
          <w:spacing w:val="5"/>
        </w:rPr>
        <w:t>on</w:t>
      </w:r>
      <w:r w:rsidR="00CE6044" w:rsidRPr="002C0757">
        <w:rPr>
          <w:color w:val="1A1A1A"/>
          <w:spacing w:val="5"/>
        </w:rPr>
        <w:t xml:space="preserve"> the criminal justice system</w:t>
      </w:r>
      <w:r w:rsidR="00137230" w:rsidRPr="002C0757">
        <w:rPr>
          <w:color w:val="1A1A1A"/>
          <w:spacing w:val="5"/>
        </w:rPr>
        <w:t xml:space="preserve">. </w:t>
      </w:r>
      <w:r w:rsidR="00B20CB1" w:rsidRPr="002C0757">
        <w:rPr>
          <w:color w:val="1A1A1A"/>
          <w:spacing w:val="5"/>
        </w:rPr>
        <w:t>W</w:t>
      </w:r>
      <w:r w:rsidR="000C23FD" w:rsidRPr="002C0757">
        <w:rPr>
          <w:color w:val="1A1A1A"/>
          <w:spacing w:val="5"/>
        </w:rPr>
        <w:t>e are already seeing impacts</w:t>
      </w:r>
      <w:r w:rsidR="001951C8" w:rsidRPr="002C0757">
        <w:rPr>
          <w:color w:val="1A1A1A"/>
          <w:spacing w:val="5"/>
        </w:rPr>
        <w:t xml:space="preserve"> on our clients</w:t>
      </w:r>
      <w:r w:rsidR="001175E3" w:rsidRPr="002C0757">
        <w:rPr>
          <w:color w:val="1A1A1A"/>
          <w:spacing w:val="5"/>
        </w:rPr>
        <w:t xml:space="preserve">, including </w:t>
      </w:r>
      <w:r w:rsidR="0003232D" w:rsidRPr="002C0757">
        <w:rPr>
          <w:color w:val="1A1A1A"/>
          <w:spacing w:val="5"/>
        </w:rPr>
        <w:t>delays in accessing important support programs</w:t>
      </w:r>
      <w:r w:rsidR="00CF55ED" w:rsidRPr="002C0757">
        <w:rPr>
          <w:color w:val="1A1A1A"/>
          <w:spacing w:val="5"/>
        </w:rPr>
        <w:t xml:space="preserve"> </w:t>
      </w:r>
      <w:r w:rsidR="003D334F" w:rsidRPr="002C0757">
        <w:rPr>
          <w:color w:val="1A1A1A"/>
          <w:spacing w:val="5"/>
        </w:rPr>
        <w:t xml:space="preserve">(such as </w:t>
      </w:r>
      <w:r w:rsidR="001D302F" w:rsidRPr="002C0757">
        <w:rPr>
          <w:color w:val="1A1A1A"/>
          <w:spacing w:val="5"/>
        </w:rPr>
        <w:t xml:space="preserve">for </w:t>
      </w:r>
      <w:r w:rsidR="008B1B51" w:rsidRPr="002C0757">
        <w:rPr>
          <w:color w:val="1A1A1A"/>
          <w:spacing w:val="5"/>
        </w:rPr>
        <w:t>health, mental health, education and employment</w:t>
      </w:r>
      <w:r w:rsidR="003D334F" w:rsidRPr="002C0757">
        <w:rPr>
          <w:color w:val="1A1A1A"/>
          <w:spacing w:val="5"/>
        </w:rPr>
        <w:t xml:space="preserve">) </w:t>
      </w:r>
      <w:r w:rsidR="00CF55ED" w:rsidRPr="002C0757">
        <w:rPr>
          <w:color w:val="1A1A1A"/>
          <w:spacing w:val="5"/>
        </w:rPr>
        <w:t xml:space="preserve">and </w:t>
      </w:r>
      <w:r w:rsidR="006F0183" w:rsidRPr="002C0757">
        <w:rPr>
          <w:color w:val="1A1A1A"/>
          <w:spacing w:val="5"/>
        </w:rPr>
        <w:t>mental health care and assessments</w:t>
      </w:r>
      <w:r w:rsidR="00CF55ED" w:rsidRPr="002C0757">
        <w:rPr>
          <w:color w:val="1A1A1A"/>
          <w:spacing w:val="5"/>
        </w:rPr>
        <w:t xml:space="preserve">, and extended periods in police cells. </w:t>
      </w:r>
      <w:r w:rsidR="001175E3" w:rsidRPr="002C0757">
        <w:rPr>
          <w:color w:val="1A1A1A"/>
          <w:spacing w:val="5"/>
          <w:shd w:val="clear" w:color="auto" w:fill="FFFFFF"/>
        </w:rPr>
        <w:t xml:space="preserve">We will continue to work </w:t>
      </w:r>
      <w:r w:rsidR="00FC72C8" w:rsidRPr="002C0757">
        <w:rPr>
          <w:color w:val="1A1A1A"/>
          <w:spacing w:val="5"/>
          <w:shd w:val="clear" w:color="auto" w:fill="FFFFFF"/>
        </w:rPr>
        <w:t>closely</w:t>
      </w:r>
      <w:r w:rsidR="001175E3" w:rsidRPr="002C0757">
        <w:rPr>
          <w:color w:val="1A1A1A"/>
          <w:spacing w:val="5"/>
          <w:shd w:val="clear" w:color="auto" w:fill="FFFFFF"/>
        </w:rPr>
        <w:t xml:space="preserve"> with government and our sector colleagues to </w:t>
      </w:r>
      <w:proofErr w:type="gramStart"/>
      <w:r w:rsidR="001175E3" w:rsidRPr="002C0757">
        <w:rPr>
          <w:color w:val="1A1A1A"/>
          <w:spacing w:val="5"/>
          <w:shd w:val="clear" w:color="auto" w:fill="FFFFFF"/>
        </w:rPr>
        <w:t>monitor</w:t>
      </w:r>
      <w:proofErr w:type="gramEnd"/>
      <w:r w:rsidR="001175E3" w:rsidRPr="002C0757">
        <w:rPr>
          <w:color w:val="1A1A1A"/>
          <w:spacing w:val="5"/>
          <w:shd w:val="clear" w:color="auto" w:fill="FFFFFF"/>
        </w:rPr>
        <w:t xml:space="preserve"> </w:t>
      </w:r>
      <w:r w:rsidR="00FC72C8" w:rsidRPr="002C0757">
        <w:rPr>
          <w:color w:val="1A1A1A"/>
          <w:spacing w:val="5"/>
          <w:shd w:val="clear" w:color="auto" w:fill="FFFFFF"/>
        </w:rPr>
        <w:t>and address these impacts.</w:t>
      </w:r>
      <w:r w:rsidR="00FC72C8">
        <w:rPr>
          <w:color w:val="1A1A1A"/>
          <w:spacing w:val="5"/>
          <w:shd w:val="clear" w:color="auto" w:fill="FFFFFF"/>
        </w:rPr>
        <w:t xml:space="preserve"> </w:t>
      </w:r>
    </w:p>
    <w:p w14:paraId="2C65E69C" w14:textId="77777777" w:rsidR="00AF0C67" w:rsidRDefault="4B1AB836" w:rsidP="00AF0C67">
      <w:pPr>
        <w:spacing w:before="840"/>
        <w:rPr>
          <w:b/>
          <w:bCs/>
        </w:rPr>
      </w:pPr>
      <w:r w:rsidRPr="2E9FCBC1">
        <w:rPr>
          <w:b/>
          <w:bCs/>
        </w:rPr>
        <w:t>T</w:t>
      </w:r>
      <w:r w:rsidR="1602252C" w:rsidRPr="2E9FCBC1">
        <w:rPr>
          <w:b/>
          <w:bCs/>
        </w:rPr>
        <w:t>oby</w:t>
      </w:r>
      <w:r w:rsidRPr="2E9FCBC1">
        <w:rPr>
          <w:b/>
          <w:bCs/>
        </w:rPr>
        <w:t xml:space="preserve"> H</w:t>
      </w:r>
      <w:r w:rsidR="1602252C" w:rsidRPr="2E9FCBC1">
        <w:rPr>
          <w:b/>
          <w:bCs/>
        </w:rPr>
        <w:t>emming</w:t>
      </w:r>
    </w:p>
    <w:p w14:paraId="2E99C51B" w14:textId="5C4CAAEA" w:rsidR="00F41C93" w:rsidRPr="00F41C93" w:rsidRDefault="3012D8D5" w:rsidP="00AF0C67">
      <w:pPr>
        <w:rPr>
          <w:rStyle w:val="normaltextrun"/>
          <w:rFonts w:ascii="Times New Roman" w:hAnsi="Times New Roman"/>
          <w:sz w:val="24"/>
          <w:lang w:eastAsia="zh-CN" w:bidi="th-TH"/>
        </w:rPr>
      </w:pPr>
      <w:r>
        <w:t xml:space="preserve">Chief </w:t>
      </w:r>
      <w:r w:rsidR="29805162">
        <w:t>E</w:t>
      </w:r>
      <w:r>
        <w:t xml:space="preserve">xecutive </w:t>
      </w:r>
      <w:r w:rsidR="29805162">
        <w:t>O</w:t>
      </w:r>
      <w:r>
        <w:t>fficer</w:t>
      </w:r>
      <w:r w:rsidR="00A33F4C">
        <w:br w:type="page"/>
      </w:r>
    </w:p>
    <w:p w14:paraId="0862A7C7" w14:textId="205EB2D7" w:rsidR="00F41C93" w:rsidRPr="00463F2C" w:rsidRDefault="00F41C93" w:rsidP="00463F2C">
      <w:pPr>
        <w:pStyle w:val="Heading2"/>
        <w:rPr>
          <w:rStyle w:val="normaltextrun"/>
          <w:rFonts w:eastAsia="Arial"/>
        </w:rPr>
      </w:pPr>
      <w:r>
        <w:lastRenderedPageBreak/>
        <w:t>Our services</w:t>
      </w:r>
    </w:p>
    <w:p w14:paraId="45292282" w14:textId="5DB74170" w:rsidR="009538EF" w:rsidRPr="00471249" w:rsidRDefault="00463F2C" w:rsidP="00AF0C67">
      <w:pPr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</w:pPr>
      <w:r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We serve the Victorian community by providing </w:t>
      </w:r>
      <w:r w:rsidR="0019102A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services to those facing disadvantage and need </w:t>
      </w:r>
      <w:r w:rsidR="00FD1501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legal </w:t>
      </w:r>
      <w:r w:rsidR="0019102A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assistance the most.</w:t>
      </w:r>
      <w:r w:rsidR="00FD1501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 </w:t>
      </w:r>
      <w:r w:rsidR="005B7E96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We provide community legal information and education</w:t>
      </w:r>
      <w:r w:rsidR="002422B1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, </w:t>
      </w:r>
      <w:r w:rsidR="005B7E96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and more intensive services such as legal representation, advice and non-legal advocacy.</w:t>
      </w:r>
      <w:r w:rsidR="004A5E5D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 </w:t>
      </w:r>
      <w:r w:rsidR="00FD1501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Our services are</w:t>
      </w:r>
      <w:r w:rsidR="005B7E96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 </w:t>
      </w:r>
      <w:r w:rsidR="00FD1501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tailored to the diverse needs and capabilities of people seeking assistance, as we</w:t>
      </w:r>
      <w:r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 recognise </w:t>
      </w:r>
      <w:r w:rsidR="0019102A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the</w:t>
      </w:r>
      <w:r w:rsidR="00FD1501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 varying </w:t>
      </w:r>
      <w:r w:rsidR="0019102A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barriers </w:t>
      </w:r>
      <w:r w:rsidR="00FD1501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to </w:t>
      </w:r>
      <w:r w:rsidR="0019102A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accessing justice and the intersections </w:t>
      </w:r>
      <w:r w:rsidR="00FD1501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between</w:t>
      </w:r>
      <w:r w:rsidR="0019102A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 legal and social issues that people may face. </w:t>
      </w:r>
      <w:r w:rsidR="005B7E96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We are also invest</w:t>
      </w:r>
      <w:r w:rsidR="00251770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ed in delivering more</w:t>
      </w:r>
      <w:r w:rsidR="005B7E96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 early intervention and early engagement and resolution services, as these services help prevent legal problems from escalating and connect our clients with allied services. </w:t>
      </w:r>
    </w:p>
    <w:p w14:paraId="3A65E3B1" w14:textId="71DCDE8E" w:rsidR="009538EF" w:rsidRPr="00FD1501" w:rsidRDefault="00212B87" w:rsidP="00AF0C67">
      <w:pPr>
        <w:pStyle w:val="Heading3"/>
      </w:pPr>
      <w:r w:rsidRPr="00FD1501">
        <w:t xml:space="preserve">Client </w:t>
      </w:r>
      <w:r w:rsidR="008C0F17" w:rsidRPr="00FD1501">
        <w:t>s</w:t>
      </w:r>
      <w:r w:rsidRPr="00FD1501">
        <w:t>ervices</w:t>
      </w:r>
    </w:p>
    <w:p w14:paraId="38FD6671" w14:textId="6A1D14EA" w:rsidR="000D57EE" w:rsidRPr="000D57EE" w:rsidRDefault="44C5F433" w:rsidP="00AF0C67">
      <w:pPr>
        <w:rPr>
          <w:rStyle w:val="normaltextrun"/>
          <w:rFonts w:cs="Arial"/>
        </w:rPr>
      </w:pPr>
      <w:bookmarkStart w:id="0" w:name="_Hlk199341258"/>
      <w:r w:rsidRPr="000D57EE">
        <w:t xml:space="preserve">We continue </w:t>
      </w:r>
      <w:r w:rsidR="6BB66877" w:rsidRPr="000D57EE">
        <w:t xml:space="preserve">to </w:t>
      </w:r>
      <w:r w:rsidR="4E1D0DC0" w:rsidRPr="000D57EE">
        <w:t>experience</w:t>
      </w:r>
      <w:r w:rsidR="6BB66877" w:rsidRPr="000D57EE">
        <w:t xml:space="preserve"> </w:t>
      </w:r>
      <w:r w:rsidRPr="000D57EE">
        <w:t xml:space="preserve">high demand </w:t>
      </w:r>
      <w:r w:rsidR="00CB7631">
        <w:t xml:space="preserve">for services, </w:t>
      </w:r>
      <w:r w:rsidR="009F3903">
        <w:t xml:space="preserve">with </w:t>
      </w:r>
      <w:r w:rsidR="00CB7631">
        <w:t xml:space="preserve">over </w:t>
      </w:r>
      <w:r w:rsidR="00F27537">
        <w:t>45,</w:t>
      </w:r>
      <w:r w:rsidR="00D568B3">
        <w:t>6</w:t>
      </w:r>
      <w:r w:rsidR="00F27537">
        <w:t>00</w:t>
      </w:r>
      <w:r w:rsidR="00191556" w:rsidRPr="000D57EE">
        <w:t xml:space="preserve"> </w:t>
      </w:r>
      <w:r w:rsidR="00CB7631">
        <w:t xml:space="preserve">client </w:t>
      </w:r>
      <w:r w:rsidR="63A776E4" w:rsidRPr="000D57EE">
        <w:t>services</w:t>
      </w:r>
      <w:r w:rsidR="00CB7631">
        <w:t xml:space="preserve"> </w:t>
      </w:r>
      <w:r w:rsidR="009F3903">
        <w:t xml:space="preserve">delivered </w:t>
      </w:r>
      <w:r w:rsidR="00CB7631">
        <w:t>in quarter one</w:t>
      </w:r>
      <w:r w:rsidR="00CB7631">
        <w:rPr>
          <w:rStyle w:val="normaltextrun"/>
          <w:rFonts w:cs="Arial"/>
        </w:rPr>
        <w:t xml:space="preserve">. </w:t>
      </w:r>
      <w:r w:rsidR="4E1D0DC0" w:rsidRPr="000D57EE">
        <w:rPr>
          <w:rStyle w:val="normaltextrun"/>
          <w:rFonts w:cs="Arial"/>
        </w:rPr>
        <w:t xml:space="preserve"> </w:t>
      </w:r>
    </w:p>
    <w:p w14:paraId="329F53A1" w14:textId="0700BFBE" w:rsidR="009F3903" w:rsidRPr="00543DE8" w:rsidRDefault="00BD53C9" w:rsidP="00AF0C67">
      <w:pPr>
        <w:rPr>
          <w:rStyle w:val="normaltextrun"/>
        </w:rPr>
      </w:pPr>
      <w:r>
        <w:t>G</w:t>
      </w:r>
      <w:r w:rsidR="005914AF" w:rsidRPr="7F440611">
        <w:rPr>
          <w:rStyle w:val="normaltextrun"/>
          <w:rFonts w:cs="Arial"/>
        </w:rPr>
        <w:t xml:space="preserve">rants of legal </w:t>
      </w:r>
      <w:proofErr w:type="gramStart"/>
      <w:r w:rsidR="005914AF" w:rsidRPr="7F440611">
        <w:rPr>
          <w:rStyle w:val="normaltextrun"/>
          <w:rFonts w:cs="Arial"/>
        </w:rPr>
        <w:t>assistance</w:t>
      </w:r>
      <w:proofErr w:type="gramEnd"/>
      <w:r w:rsidR="005914AF" w:rsidRPr="7F440611">
        <w:rPr>
          <w:rStyle w:val="normaltextrun"/>
          <w:rFonts w:cs="Arial"/>
        </w:rPr>
        <w:t xml:space="preserve"> </w:t>
      </w:r>
      <w:r w:rsidR="00543DE8" w:rsidRPr="7F440611">
        <w:rPr>
          <w:rStyle w:val="normaltextrun"/>
          <w:rFonts w:cs="Arial"/>
        </w:rPr>
        <w:t xml:space="preserve">continue to grow </w:t>
      </w:r>
      <w:r w:rsidR="002D1306">
        <w:rPr>
          <w:rStyle w:val="normaltextrun"/>
          <w:rFonts w:cs="Arial"/>
        </w:rPr>
        <w:t>in line with</w:t>
      </w:r>
      <w:r w:rsidR="00504C5A" w:rsidRPr="7F440611">
        <w:rPr>
          <w:rStyle w:val="normaltextrun"/>
          <w:rFonts w:cs="Arial"/>
        </w:rPr>
        <w:t xml:space="preserve"> </w:t>
      </w:r>
      <w:r w:rsidR="00460CF7" w:rsidRPr="7F440611">
        <w:rPr>
          <w:rStyle w:val="normaltextrun"/>
          <w:rFonts w:cs="Arial"/>
        </w:rPr>
        <w:t xml:space="preserve">increased </w:t>
      </w:r>
      <w:r w:rsidR="00543DE8" w:rsidRPr="7F440611">
        <w:rPr>
          <w:rStyle w:val="normaltextrun"/>
          <w:rFonts w:cs="Arial"/>
        </w:rPr>
        <w:t>demand</w:t>
      </w:r>
      <w:r w:rsidR="00504C5A" w:rsidRPr="7F440611">
        <w:rPr>
          <w:rStyle w:val="normaltextrun"/>
          <w:rFonts w:cs="Arial"/>
        </w:rPr>
        <w:t xml:space="preserve"> </w:t>
      </w:r>
      <w:r w:rsidR="00543DE8" w:rsidRPr="7F440611">
        <w:rPr>
          <w:rStyle w:val="normaltextrun"/>
          <w:rFonts w:cs="Arial"/>
        </w:rPr>
        <w:t>across the justice system</w:t>
      </w:r>
      <w:r w:rsidR="00700564">
        <w:rPr>
          <w:rStyle w:val="normaltextrun"/>
          <w:rFonts w:cs="Arial"/>
        </w:rPr>
        <w:t>, including</w:t>
      </w:r>
      <w:r w:rsidR="00696920">
        <w:rPr>
          <w:rStyle w:val="normaltextrun"/>
          <w:rFonts w:cs="Arial"/>
        </w:rPr>
        <w:t xml:space="preserve"> </w:t>
      </w:r>
      <w:r w:rsidR="00460CF7" w:rsidRPr="7F440611">
        <w:rPr>
          <w:rStyle w:val="normaltextrun"/>
          <w:rFonts w:cs="Arial"/>
        </w:rPr>
        <w:t xml:space="preserve">as the result of </w:t>
      </w:r>
      <w:r w:rsidR="00806202" w:rsidRPr="7F440611">
        <w:rPr>
          <w:rStyle w:val="normaltextrun"/>
          <w:rFonts w:cs="Arial"/>
        </w:rPr>
        <w:t xml:space="preserve">the </w:t>
      </w:r>
      <w:r w:rsidR="003A3214" w:rsidRPr="7F440611">
        <w:rPr>
          <w:rStyle w:val="normaltextrun"/>
          <w:rFonts w:cs="Arial"/>
        </w:rPr>
        <w:t>bail law changes</w:t>
      </w:r>
      <w:r w:rsidR="00700564">
        <w:rPr>
          <w:rStyle w:val="normaltextrun"/>
          <w:rFonts w:cs="Arial"/>
        </w:rPr>
        <w:t xml:space="preserve"> and </w:t>
      </w:r>
      <w:r w:rsidR="009712C3">
        <w:rPr>
          <w:rStyle w:val="normaltextrun"/>
          <w:rFonts w:cs="Arial"/>
        </w:rPr>
        <w:t xml:space="preserve">higher </w:t>
      </w:r>
      <w:r w:rsidR="003A3214" w:rsidRPr="7F440611">
        <w:rPr>
          <w:rStyle w:val="normaltextrun"/>
          <w:rFonts w:cs="Arial"/>
        </w:rPr>
        <w:t>crim</w:t>
      </w:r>
      <w:r w:rsidR="00B311AB">
        <w:rPr>
          <w:rStyle w:val="normaltextrun"/>
          <w:rFonts w:cs="Arial"/>
        </w:rPr>
        <w:t>inal offence</w:t>
      </w:r>
      <w:r w:rsidR="009712C3">
        <w:rPr>
          <w:rStyle w:val="normaltextrun"/>
          <w:rFonts w:cs="Arial"/>
        </w:rPr>
        <w:t>s</w:t>
      </w:r>
      <w:r w:rsidR="003A3214" w:rsidRPr="7F440611">
        <w:rPr>
          <w:rStyle w:val="normaltextrun"/>
          <w:rFonts w:cs="Arial"/>
        </w:rPr>
        <w:t>, child protection</w:t>
      </w:r>
      <w:r w:rsidR="002C001A" w:rsidRPr="7F440611">
        <w:rPr>
          <w:rStyle w:val="normaltextrun"/>
          <w:rFonts w:cs="Arial"/>
        </w:rPr>
        <w:t xml:space="preserve"> applications </w:t>
      </w:r>
      <w:r w:rsidR="00504C5A" w:rsidRPr="7F440611">
        <w:rPr>
          <w:rStyle w:val="normaltextrun"/>
          <w:rFonts w:cs="Arial"/>
        </w:rPr>
        <w:t xml:space="preserve">and </w:t>
      </w:r>
      <w:r w:rsidR="002C001A" w:rsidRPr="7F440611">
        <w:rPr>
          <w:rStyle w:val="normaltextrun"/>
          <w:rFonts w:cs="Arial"/>
        </w:rPr>
        <w:t xml:space="preserve">family violence </w:t>
      </w:r>
      <w:r w:rsidR="00460CF7" w:rsidRPr="7F440611">
        <w:rPr>
          <w:rStyle w:val="normaltextrun"/>
          <w:rFonts w:cs="Arial"/>
        </w:rPr>
        <w:t>incidents</w:t>
      </w:r>
      <w:r w:rsidR="00C24CDD" w:rsidRPr="7F440611">
        <w:rPr>
          <w:rStyle w:val="normaltextrun"/>
          <w:rFonts w:cs="Arial"/>
        </w:rPr>
        <w:t>.</w:t>
      </w:r>
      <w:r w:rsidR="005D74C9">
        <w:rPr>
          <w:rStyle w:val="normaltextrun"/>
          <w:rFonts w:cs="Arial"/>
        </w:rPr>
        <w:t xml:space="preserve"> </w:t>
      </w:r>
      <w:r w:rsidR="005D74C9" w:rsidRPr="7F440611">
        <w:rPr>
          <w:rStyle w:val="normaltextrun"/>
          <w:rFonts w:cs="Arial"/>
          <w:lang w:eastAsia="zh-CN" w:bidi="th-TH"/>
        </w:rPr>
        <w:t xml:space="preserve">Legal Help advice services </w:t>
      </w:r>
      <w:r w:rsidR="00B125E0">
        <w:rPr>
          <w:rStyle w:val="normaltextrun"/>
          <w:rFonts w:cs="Arial"/>
          <w:lang w:eastAsia="zh-CN" w:bidi="th-TH"/>
        </w:rPr>
        <w:t xml:space="preserve">remain </w:t>
      </w:r>
      <w:r w:rsidR="00E34CE8">
        <w:rPr>
          <w:rStyle w:val="normaltextrun"/>
          <w:rFonts w:cs="Arial"/>
          <w:lang w:eastAsia="zh-CN" w:bidi="th-TH"/>
        </w:rPr>
        <w:t>high</w:t>
      </w:r>
      <w:r w:rsidR="001876E9">
        <w:rPr>
          <w:rStyle w:val="normaltextrun"/>
          <w:rFonts w:cs="Arial"/>
          <w:lang w:eastAsia="zh-CN" w:bidi="th-TH"/>
        </w:rPr>
        <w:t xml:space="preserve"> as w</w:t>
      </w:r>
      <w:r w:rsidR="002A4F4A">
        <w:rPr>
          <w:rStyle w:val="normaltextrun"/>
          <w:rFonts w:cs="Arial"/>
          <w:lang w:eastAsia="zh-CN" w:bidi="th-TH"/>
        </w:rPr>
        <w:t>e focus on providing more intensive support and advice</w:t>
      </w:r>
      <w:r w:rsidR="00821379">
        <w:rPr>
          <w:rStyle w:val="normaltextrun"/>
          <w:rFonts w:cs="Arial"/>
          <w:lang w:eastAsia="zh-CN" w:bidi="th-TH"/>
        </w:rPr>
        <w:t xml:space="preserve"> to better meet </w:t>
      </w:r>
      <w:r w:rsidR="00B3006B">
        <w:rPr>
          <w:rStyle w:val="normaltextrun"/>
          <w:rFonts w:cs="Arial"/>
          <w:lang w:eastAsia="zh-CN" w:bidi="th-TH"/>
        </w:rPr>
        <w:t xml:space="preserve">our </w:t>
      </w:r>
      <w:r w:rsidR="00821379">
        <w:rPr>
          <w:rStyle w:val="normaltextrun"/>
          <w:rFonts w:cs="Arial"/>
          <w:lang w:eastAsia="zh-CN" w:bidi="th-TH"/>
        </w:rPr>
        <w:t xml:space="preserve">client needs, including </w:t>
      </w:r>
      <w:r w:rsidR="005D74C9" w:rsidRPr="7F440611">
        <w:rPr>
          <w:rStyle w:val="normaltextrun"/>
          <w:rFonts w:cs="Arial"/>
          <w:lang w:eastAsia="zh-CN" w:bidi="th-TH"/>
        </w:rPr>
        <w:t>suppo</w:t>
      </w:r>
      <w:r w:rsidR="000956A2">
        <w:rPr>
          <w:rStyle w:val="normaltextrun"/>
          <w:rFonts w:cs="Arial"/>
          <w:lang w:eastAsia="zh-CN" w:bidi="th-TH"/>
        </w:rPr>
        <w:t>rt</w:t>
      </w:r>
      <w:r w:rsidR="003F3604">
        <w:rPr>
          <w:rStyle w:val="normaltextrun"/>
          <w:rFonts w:cs="Arial"/>
          <w:lang w:eastAsia="zh-CN" w:bidi="th-TH"/>
        </w:rPr>
        <w:t>ing clients</w:t>
      </w:r>
      <w:r w:rsidR="00135C5A">
        <w:rPr>
          <w:rStyle w:val="normaltextrun"/>
          <w:rFonts w:cs="Arial"/>
          <w:lang w:eastAsia="zh-CN" w:bidi="th-TH"/>
        </w:rPr>
        <w:t xml:space="preserve"> with</w:t>
      </w:r>
      <w:r w:rsidR="005D74C9" w:rsidRPr="7F440611">
        <w:rPr>
          <w:rStyle w:val="normaltextrun"/>
          <w:rFonts w:cs="Arial"/>
          <w:lang w:eastAsia="zh-CN" w:bidi="th-TH"/>
        </w:rPr>
        <w:t xml:space="preserve"> the complexit</w:t>
      </w:r>
      <w:r w:rsidR="00E0198C">
        <w:rPr>
          <w:rStyle w:val="normaltextrun"/>
          <w:rFonts w:cs="Arial"/>
          <w:lang w:eastAsia="zh-CN" w:bidi="th-TH"/>
        </w:rPr>
        <w:t>ies</w:t>
      </w:r>
      <w:r w:rsidR="005D74C9" w:rsidRPr="7F440611">
        <w:rPr>
          <w:rStyle w:val="normaltextrun"/>
          <w:rFonts w:cs="Arial"/>
          <w:lang w:eastAsia="zh-CN" w:bidi="th-TH"/>
        </w:rPr>
        <w:t xml:space="preserve"> of family violence matters.</w:t>
      </w:r>
      <w:r w:rsidR="005D74C9">
        <w:t xml:space="preserve"> </w:t>
      </w:r>
      <w:r w:rsidR="00342898" w:rsidRPr="7F440611">
        <w:rPr>
          <w:rStyle w:val="normaltextrun"/>
          <w:rFonts w:cs="Arial"/>
          <w:lang w:eastAsia="zh-CN" w:bidi="th-TH"/>
        </w:rPr>
        <w:t xml:space="preserve">In quarter two, we are expecting </w:t>
      </w:r>
      <w:r w:rsidR="000B748D" w:rsidRPr="7F440611">
        <w:rPr>
          <w:rStyle w:val="normaltextrun"/>
          <w:rFonts w:cs="Arial"/>
          <w:lang w:eastAsia="zh-CN" w:bidi="th-TH"/>
        </w:rPr>
        <w:t xml:space="preserve">fewer </w:t>
      </w:r>
      <w:r w:rsidR="00342898" w:rsidRPr="7F440611">
        <w:rPr>
          <w:rStyle w:val="normaltextrun"/>
          <w:rFonts w:cs="Arial"/>
          <w:lang w:eastAsia="zh-CN" w:bidi="th-TH"/>
        </w:rPr>
        <w:t xml:space="preserve">services due to seasonal slowdowns </w:t>
      </w:r>
      <w:r w:rsidR="00066500">
        <w:rPr>
          <w:rStyle w:val="normaltextrun"/>
          <w:rFonts w:cs="Arial"/>
          <w:lang w:eastAsia="zh-CN" w:bidi="th-TH"/>
        </w:rPr>
        <w:t>aligned with court activity</w:t>
      </w:r>
      <w:r w:rsidR="00342898" w:rsidRPr="7F440611">
        <w:rPr>
          <w:rStyle w:val="normaltextrun"/>
          <w:rFonts w:cs="Arial"/>
          <w:lang w:eastAsia="zh-CN" w:bidi="th-TH"/>
        </w:rPr>
        <w:t>.</w:t>
      </w:r>
    </w:p>
    <w:bookmarkEnd w:id="0"/>
    <w:p w14:paraId="4EEA0E4F" w14:textId="3F29E09C" w:rsidR="00212B87" w:rsidRPr="00B34723" w:rsidRDefault="00212B87" w:rsidP="00B34723">
      <w:pPr>
        <w:pStyle w:val="Tableheader"/>
        <w:rPr>
          <w:sz w:val="22"/>
          <w:szCs w:val="22"/>
        </w:rPr>
      </w:pPr>
      <w:r w:rsidRPr="00B34723">
        <w:rPr>
          <w:sz w:val="22"/>
          <w:szCs w:val="22"/>
        </w:rPr>
        <w:t xml:space="preserve">Table 1.1 </w:t>
      </w:r>
      <w:bookmarkStart w:id="1" w:name="_Hlk147494133"/>
      <w:r w:rsidR="00F43E71">
        <w:rPr>
          <w:sz w:val="22"/>
          <w:szCs w:val="22"/>
        </w:rPr>
        <w:t>C</w:t>
      </w:r>
      <w:r w:rsidR="002A5DDA" w:rsidRPr="00B34723">
        <w:rPr>
          <w:sz w:val="22"/>
          <w:szCs w:val="22"/>
        </w:rPr>
        <w:t xml:space="preserve">lient </w:t>
      </w:r>
      <w:r w:rsidRPr="00B34723">
        <w:rPr>
          <w:sz w:val="22"/>
          <w:szCs w:val="22"/>
        </w:rPr>
        <w:t>services</w:t>
      </w:r>
      <w:bookmarkEnd w:id="1"/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3"/>
        <w:gridCol w:w="1918"/>
        <w:gridCol w:w="1812"/>
        <w:gridCol w:w="1933"/>
      </w:tblGrid>
      <w:tr w:rsidR="003F7971" w:rsidRPr="00F364B7" w14:paraId="4E79EC1A" w14:textId="77777777" w:rsidTr="00806202">
        <w:trPr>
          <w:cantSplit/>
          <w:trHeight w:val="914"/>
          <w:tblHeader/>
        </w:trPr>
        <w:tc>
          <w:tcPr>
            <w:tcW w:w="4173" w:type="dxa"/>
            <w:shd w:val="clear" w:color="auto" w:fill="B59CC0"/>
            <w:vAlign w:val="center"/>
            <w:hideMark/>
          </w:tcPr>
          <w:p w14:paraId="0433D4B4" w14:textId="20A25298" w:rsidR="003F7971" w:rsidRPr="00F364B7" w:rsidRDefault="00F43E71" w:rsidP="00417688">
            <w:pP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C</w:t>
            </w:r>
            <w:r w:rsidR="003F7971"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lient services</w:t>
            </w:r>
          </w:p>
        </w:tc>
        <w:tc>
          <w:tcPr>
            <w:tcW w:w="1918" w:type="dxa"/>
            <w:shd w:val="clear" w:color="auto" w:fill="B59CC0"/>
          </w:tcPr>
          <w:p w14:paraId="3B6FF519" w14:textId="77777777" w:rsidR="00430214" w:rsidRDefault="00430214" w:rsidP="00430214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Q4</w:t>
            </w:r>
          </w:p>
          <w:p w14:paraId="511A9AE5" w14:textId="77777777" w:rsidR="00430214" w:rsidRPr="00F364B7" w:rsidRDefault="00430214" w:rsidP="0043021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2024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25</w:t>
            </w:r>
          </w:p>
          <w:p w14:paraId="33664DE1" w14:textId="04B522BB" w:rsidR="003F7971" w:rsidRDefault="00430214" w:rsidP="00430214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812" w:type="dxa"/>
            <w:shd w:val="clear" w:color="auto" w:fill="B59CC0"/>
            <w:vAlign w:val="center"/>
            <w:hideMark/>
          </w:tcPr>
          <w:p w14:paraId="547E80EE" w14:textId="3EA2D642" w:rsidR="003F7971" w:rsidRDefault="003F7971" w:rsidP="0B2DEDFC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430214">
              <w:rPr>
                <w:rFonts w:eastAsia="Arial" w:cs="Arial"/>
                <w:b/>
                <w:bCs/>
              </w:rPr>
              <w:t>1</w:t>
            </w:r>
          </w:p>
          <w:p w14:paraId="630CFF59" w14:textId="5D98B10A" w:rsidR="003F7971" w:rsidRPr="00F364B7" w:rsidRDefault="003F7971" w:rsidP="0B2DEDF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 w:rsidR="00430214"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 w:rsidR="00430214">
              <w:rPr>
                <w:rFonts w:eastAsia="Arial" w:cs="Arial"/>
                <w:b/>
                <w:bCs/>
              </w:rPr>
              <w:t>6</w:t>
            </w:r>
          </w:p>
          <w:p w14:paraId="19017E90" w14:textId="04ACEC5A" w:rsidR="003F7971" w:rsidRPr="00F364B7" w:rsidRDefault="003F7971" w:rsidP="00417688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933" w:type="dxa"/>
            <w:shd w:val="clear" w:color="auto" w:fill="B59CC0"/>
            <w:vAlign w:val="center"/>
            <w:hideMark/>
          </w:tcPr>
          <w:p w14:paraId="3BBB4C7F" w14:textId="77AA165E" w:rsidR="003F7971" w:rsidRDefault="003F7971" w:rsidP="0B2DEDFC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5F3422">
              <w:rPr>
                <w:rFonts w:eastAsia="Arial" w:cs="Arial"/>
                <w:b/>
                <w:bCs/>
              </w:rPr>
              <w:t>2</w:t>
            </w:r>
          </w:p>
          <w:p w14:paraId="7C767BAD" w14:textId="01BFF233" w:rsidR="003F7971" w:rsidRPr="00F364B7" w:rsidRDefault="003F7971" w:rsidP="0B2DEDF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  <w:p w14:paraId="6961229E" w14:textId="68739A40" w:rsidR="003F7971" w:rsidRPr="00F364B7" w:rsidRDefault="003F7971" w:rsidP="00417688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p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rojection</w:t>
            </w:r>
          </w:p>
        </w:tc>
      </w:tr>
      <w:tr w:rsidR="00430214" w:rsidRPr="00F364B7" w14:paraId="277228E1" w14:textId="77777777" w:rsidTr="00806202">
        <w:trPr>
          <w:cantSplit/>
          <w:trHeight w:val="709"/>
        </w:trPr>
        <w:tc>
          <w:tcPr>
            <w:tcW w:w="4173" w:type="dxa"/>
            <w:vAlign w:val="center"/>
            <w:hideMark/>
          </w:tcPr>
          <w:p w14:paraId="110BAA15" w14:textId="0F433EFB" w:rsidR="00430214" w:rsidRPr="00F364B7" w:rsidRDefault="00430214" w:rsidP="00806202">
            <w:pPr>
              <w:spacing w:after="0" w:line="360" w:lineRule="auto"/>
              <w:rPr>
                <w:rFonts w:cs="Arial"/>
                <w:color w:val="000000"/>
                <w:szCs w:val="22"/>
                <w:lang w:eastAsia="zh-CN" w:bidi="th-TH"/>
              </w:rPr>
            </w:pPr>
            <w:r w:rsidRPr="00F364B7">
              <w:rPr>
                <w:rFonts w:cs="Arial"/>
                <w:color w:val="000000"/>
                <w:szCs w:val="22"/>
                <w:lang w:eastAsia="zh-CN" w:bidi="th-TH"/>
              </w:rPr>
              <w:t>Legal advice and minor</w:t>
            </w:r>
            <w:r w:rsidR="00806202">
              <w:rPr>
                <w:rFonts w:cs="Arial"/>
                <w:color w:val="000000"/>
                <w:szCs w:val="22"/>
                <w:lang w:eastAsia="zh-CN" w:bidi="th-TH"/>
              </w:rPr>
              <w:t xml:space="preserve"> </w:t>
            </w:r>
            <w:r w:rsidRPr="00F364B7">
              <w:rPr>
                <w:rFonts w:cs="Arial"/>
                <w:color w:val="000000"/>
                <w:szCs w:val="22"/>
                <w:lang w:eastAsia="zh-CN" w:bidi="th-TH"/>
              </w:rPr>
              <w:t>assistance</w:t>
            </w:r>
          </w:p>
        </w:tc>
        <w:tc>
          <w:tcPr>
            <w:tcW w:w="1918" w:type="dxa"/>
            <w:vAlign w:val="center"/>
          </w:tcPr>
          <w:p w14:paraId="02DCCDED" w14:textId="40C40251" w:rsidR="00430214" w:rsidRDefault="00430214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11,507</w:t>
            </w:r>
          </w:p>
        </w:tc>
        <w:tc>
          <w:tcPr>
            <w:tcW w:w="1812" w:type="dxa"/>
            <w:shd w:val="clear" w:color="auto" w:fill="D0CECE" w:themeFill="background2" w:themeFillShade="E6"/>
            <w:vAlign w:val="center"/>
          </w:tcPr>
          <w:p w14:paraId="1DB0781F" w14:textId="15186FA8" w:rsidR="00430214" w:rsidRPr="00FF53EF" w:rsidRDefault="005C7A7E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10,777</w:t>
            </w:r>
          </w:p>
        </w:tc>
        <w:tc>
          <w:tcPr>
            <w:tcW w:w="1933" w:type="dxa"/>
            <w:vAlign w:val="center"/>
          </w:tcPr>
          <w:p w14:paraId="15FD09EB" w14:textId="27145B7C" w:rsidR="00430214" w:rsidRPr="00B7606D" w:rsidRDefault="00D57AB2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8</w:t>
            </w:r>
            <w:r>
              <w:rPr>
                <w:color w:val="000000"/>
              </w:rPr>
              <w:t>,400</w:t>
            </w:r>
          </w:p>
        </w:tc>
      </w:tr>
      <w:tr w:rsidR="00430214" w:rsidRPr="00F364B7" w14:paraId="0E902E79" w14:textId="77777777" w:rsidTr="00806202">
        <w:trPr>
          <w:cantSplit/>
          <w:trHeight w:val="557"/>
        </w:trPr>
        <w:tc>
          <w:tcPr>
            <w:tcW w:w="4173" w:type="dxa"/>
            <w:vAlign w:val="center"/>
            <w:hideMark/>
          </w:tcPr>
          <w:p w14:paraId="61971588" w14:textId="54A50E5E" w:rsidR="00430214" w:rsidRPr="00F364B7" w:rsidRDefault="00430214" w:rsidP="00806202">
            <w:pPr>
              <w:spacing w:after="0" w:line="360" w:lineRule="auto"/>
              <w:rPr>
                <w:rFonts w:cs="Arial"/>
                <w:color w:val="000000"/>
                <w:lang w:eastAsia="zh-CN" w:bidi="th-TH"/>
              </w:rPr>
            </w:pPr>
            <w:r w:rsidRPr="00F364B7">
              <w:rPr>
                <w:rFonts w:cs="Arial"/>
                <w:color w:val="000000" w:themeColor="text1"/>
                <w:lang w:eastAsia="zh-CN" w:bidi="th-TH"/>
              </w:rPr>
              <w:t>Duty lawyer services</w:t>
            </w:r>
          </w:p>
        </w:tc>
        <w:tc>
          <w:tcPr>
            <w:tcW w:w="1918" w:type="dxa"/>
            <w:vAlign w:val="center"/>
          </w:tcPr>
          <w:p w14:paraId="291FB139" w14:textId="345DD14B" w:rsidR="00430214" w:rsidRDefault="00430214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26,831</w:t>
            </w:r>
          </w:p>
        </w:tc>
        <w:tc>
          <w:tcPr>
            <w:tcW w:w="1812" w:type="dxa"/>
            <w:shd w:val="clear" w:color="auto" w:fill="D0CECE" w:themeFill="background2" w:themeFillShade="E6"/>
            <w:vAlign w:val="center"/>
          </w:tcPr>
          <w:p w14:paraId="39EB8FFB" w14:textId="351DC116" w:rsidR="00430214" w:rsidRPr="00FF53EF" w:rsidRDefault="00582F4C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23,569</w:t>
            </w:r>
          </w:p>
        </w:tc>
        <w:tc>
          <w:tcPr>
            <w:tcW w:w="1933" w:type="dxa"/>
            <w:vAlign w:val="center"/>
          </w:tcPr>
          <w:p w14:paraId="1CFF709E" w14:textId="7BF2582D" w:rsidR="00430214" w:rsidRPr="00B7606D" w:rsidRDefault="00783021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2</w:t>
            </w:r>
            <w:r>
              <w:rPr>
                <w:color w:val="000000"/>
                <w:lang w:eastAsia="zh-CN" w:bidi="th-TH"/>
              </w:rPr>
              <w:t>2,000</w:t>
            </w:r>
          </w:p>
        </w:tc>
      </w:tr>
      <w:tr w:rsidR="00430214" w:rsidRPr="003A7C01" w14:paraId="3329506D" w14:textId="77777777" w:rsidTr="00806202">
        <w:trPr>
          <w:cantSplit/>
          <w:trHeight w:val="689"/>
        </w:trPr>
        <w:tc>
          <w:tcPr>
            <w:tcW w:w="4173" w:type="dxa"/>
            <w:vAlign w:val="center"/>
            <w:hideMark/>
          </w:tcPr>
          <w:p w14:paraId="4C539FF6" w14:textId="0A0E63B1" w:rsidR="00430214" w:rsidRPr="00F364B7" w:rsidRDefault="00430214" w:rsidP="00806202">
            <w:pPr>
              <w:spacing w:after="0" w:line="360" w:lineRule="auto"/>
              <w:rPr>
                <w:rFonts w:cs="Arial"/>
                <w:color w:val="000000"/>
                <w:szCs w:val="22"/>
                <w:lang w:eastAsia="zh-CN" w:bidi="th-TH"/>
              </w:rPr>
            </w:pPr>
            <w:r w:rsidRPr="00F364B7">
              <w:rPr>
                <w:rFonts w:cs="Arial"/>
                <w:color w:val="000000"/>
                <w:szCs w:val="22"/>
                <w:lang w:eastAsia="zh-CN" w:bidi="th-TH"/>
              </w:rPr>
              <w:t>Grants of legal assistance </w:t>
            </w:r>
          </w:p>
        </w:tc>
        <w:tc>
          <w:tcPr>
            <w:tcW w:w="1918" w:type="dxa"/>
            <w:vAlign w:val="center"/>
          </w:tcPr>
          <w:p w14:paraId="16B136E0" w14:textId="537EB0B4" w:rsidR="00430214" w:rsidRDefault="00430214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10,245</w:t>
            </w:r>
          </w:p>
        </w:tc>
        <w:tc>
          <w:tcPr>
            <w:tcW w:w="1812" w:type="dxa"/>
            <w:shd w:val="clear" w:color="auto" w:fill="D0CECE" w:themeFill="background2" w:themeFillShade="E6"/>
            <w:vAlign w:val="center"/>
          </w:tcPr>
          <w:p w14:paraId="2B8C5012" w14:textId="20C254BB" w:rsidR="00430214" w:rsidRPr="00FF53EF" w:rsidRDefault="00582F4C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11,333</w:t>
            </w:r>
          </w:p>
        </w:tc>
        <w:tc>
          <w:tcPr>
            <w:tcW w:w="1933" w:type="dxa"/>
            <w:vAlign w:val="center"/>
          </w:tcPr>
          <w:p w14:paraId="40E88454" w14:textId="248D9DAF" w:rsidR="00430214" w:rsidRPr="00B7606D" w:rsidRDefault="003E6078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</w:t>
            </w:r>
            <w:r>
              <w:rPr>
                <w:color w:val="000000"/>
                <w:lang w:eastAsia="zh-CN" w:bidi="th-TH"/>
              </w:rPr>
              <w:t>0,200</w:t>
            </w:r>
          </w:p>
        </w:tc>
      </w:tr>
    </w:tbl>
    <w:p w14:paraId="6521243A" w14:textId="4F8D8198" w:rsidR="004665D1" w:rsidRPr="00FD1501" w:rsidRDefault="00B34723" w:rsidP="00E65EB6">
      <w:pPr>
        <w:pStyle w:val="Heading3"/>
        <w:rPr>
          <w:iCs/>
          <w:color w:val="971A4B"/>
          <w:sz w:val="24"/>
          <w:szCs w:val="24"/>
        </w:rPr>
      </w:pPr>
      <w:r>
        <w:rPr>
          <w:sz w:val="24"/>
          <w:szCs w:val="24"/>
        </w:rPr>
        <w:br w:type="column"/>
      </w:r>
      <w:r w:rsidR="004665D1" w:rsidRPr="00FD1501">
        <w:rPr>
          <w:sz w:val="24"/>
          <w:szCs w:val="24"/>
        </w:rPr>
        <w:lastRenderedPageBreak/>
        <w:t>Community services</w:t>
      </w:r>
    </w:p>
    <w:p w14:paraId="5A87A310" w14:textId="77777777" w:rsidR="0019102A" w:rsidRDefault="00A96E84" w:rsidP="00AF0C67">
      <w:pPr>
        <w:rPr>
          <w:rStyle w:val="eop"/>
          <w:rFonts w:cs="Arial"/>
          <w:szCs w:val="22"/>
        </w:rPr>
      </w:pPr>
      <w:r w:rsidRPr="0019102A">
        <w:rPr>
          <w:rStyle w:val="normaltextrun"/>
          <w:rFonts w:cs="Arial"/>
          <w:szCs w:val="22"/>
        </w:rPr>
        <w:t xml:space="preserve">We aim to improve </w:t>
      </w:r>
      <w:r w:rsidR="000A2736" w:rsidRPr="0019102A">
        <w:rPr>
          <w:rStyle w:val="normaltextrun"/>
          <w:rFonts w:cs="Arial"/>
          <w:szCs w:val="22"/>
        </w:rPr>
        <w:t xml:space="preserve">the </w:t>
      </w:r>
      <w:r w:rsidRPr="0019102A">
        <w:rPr>
          <w:rStyle w:val="normaltextrun"/>
          <w:rFonts w:cs="Arial"/>
          <w:szCs w:val="22"/>
        </w:rPr>
        <w:t>understanding of legal issues in the community to stop legal problems from happening or getting worse. We do this by providing</w:t>
      </w:r>
      <w:r w:rsidR="0019102A">
        <w:rPr>
          <w:rStyle w:val="normaltextrun"/>
          <w:rFonts w:cs="Arial"/>
          <w:szCs w:val="22"/>
        </w:rPr>
        <w:t xml:space="preserve"> community legal</w:t>
      </w:r>
      <w:r w:rsidRPr="0019102A">
        <w:rPr>
          <w:rStyle w:val="normaltextrun"/>
          <w:rFonts w:cs="Arial"/>
          <w:szCs w:val="22"/>
        </w:rPr>
        <w:t xml:space="preserve"> education and information on legal rights and responsibilities, </w:t>
      </w:r>
      <w:r w:rsidR="0019102A">
        <w:rPr>
          <w:rStyle w:val="normaltextrun"/>
          <w:rFonts w:cs="Arial"/>
          <w:szCs w:val="22"/>
        </w:rPr>
        <w:t xml:space="preserve">which is </w:t>
      </w:r>
      <w:r w:rsidRPr="0019102A">
        <w:rPr>
          <w:rStyle w:val="normaltextrun"/>
          <w:rFonts w:cs="Arial"/>
          <w:szCs w:val="22"/>
        </w:rPr>
        <w:t>a central part of our commitment to early intervention and prevention services.</w:t>
      </w:r>
      <w:r w:rsidRPr="0019102A">
        <w:rPr>
          <w:rStyle w:val="eop"/>
          <w:rFonts w:cs="Arial"/>
          <w:szCs w:val="22"/>
        </w:rPr>
        <w:t> </w:t>
      </w:r>
    </w:p>
    <w:p w14:paraId="12DDE59E" w14:textId="1918EF48" w:rsidR="008E5C44" w:rsidRPr="00FD1501" w:rsidRDefault="008E5C44" w:rsidP="00FD1501">
      <w:pPr>
        <w:pStyle w:val="Heading4"/>
        <w:rPr>
          <w:rStyle w:val="eop"/>
          <w:sz w:val="22"/>
          <w:szCs w:val="22"/>
        </w:rPr>
      </w:pPr>
      <w:r w:rsidRPr="00FD1501">
        <w:rPr>
          <w:rStyle w:val="eop"/>
          <w:color w:val="000000"/>
          <w:sz w:val="22"/>
          <w:szCs w:val="22"/>
          <w:shd w:val="clear" w:color="auto" w:fill="FFFFFF"/>
        </w:rPr>
        <w:t xml:space="preserve">Community legal education </w:t>
      </w:r>
    </w:p>
    <w:p w14:paraId="33F89447" w14:textId="730BF127" w:rsidR="008B20D6" w:rsidRPr="008A06FD" w:rsidRDefault="00D9569D" w:rsidP="00AF0C67">
      <w:pPr>
        <w:rPr>
          <w:rStyle w:val="normaltextrun"/>
          <w:rFonts w:cs="Arial"/>
          <w:szCs w:val="22"/>
          <w:lang w:eastAsia="zh-CN" w:bidi="th-TH"/>
        </w:rPr>
      </w:pPr>
      <w:r>
        <w:rPr>
          <w:rStyle w:val="normaltextrun"/>
          <w:rFonts w:cs="Arial"/>
          <w:szCs w:val="22"/>
          <w:lang w:eastAsia="zh-CN" w:bidi="th-TH"/>
        </w:rPr>
        <w:t>In quarter one, we delivered 73 community legal education sessions</w:t>
      </w:r>
      <w:r w:rsidR="00A25F43">
        <w:rPr>
          <w:rStyle w:val="normaltextrun"/>
          <w:rFonts w:cs="Arial"/>
          <w:szCs w:val="22"/>
          <w:lang w:eastAsia="zh-CN" w:bidi="th-TH"/>
        </w:rPr>
        <w:t xml:space="preserve">. </w:t>
      </w:r>
      <w:r w:rsidR="00D5509D">
        <w:rPr>
          <w:rStyle w:val="normaltextrun"/>
          <w:rFonts w:cs="Arial"/>
          <w:szCs w:val="22"/>
          <w:lang w:eastAsia="zh-CN" w:bidi="th-TH"/>
        </w:rPr>
        <w:t>Our</w:t>
      </w:r>
      <w:r w:rsidR="00A25F43">
        <w:rPr>
          <w:rStyle w:val="normaltextrun"/>
          <w:rFonts w:cs="Arial"/>
          <w:szCs w:val="22"/>
          <w:lang w:eastAsia="zh-CN" w:bidi="th-TH"/>
        </w:rPr>
        <w:t xml:space="preserve"> focus</w:t>
      </w:r>
      <w:r w:rsidR="00D5509D">
        <w:rPr>
          <w:rStyle w:val="normaltextrun"/>
          <w:rFonts w:cs="Arial"/>
          <w:szCs w:val="22"/>
          <w:lang w:eastAsia="zh-CN" w:bidi="th-TH"/>
        </w:rPr>
        <w:t xml:space="preserve"> was</w:t>
      </w:r>
      <w:r w:rsidR="00A25F43">
        <w:rPr>
          <w:rStyle w:val="normaltextrun"/>
          <w:rFonts w:cs="Arial"/>
          <w:szCs w:val="22"/>
          <w:lang w:eastAsia="zh-CN" w:bidi="th-TH"/>
        </w:rPr>
        <w:t xml:space="preserve"> </w:t>
      </w:r>
      <w:r w:rsidR="003D568E">
        <w:rPr>
          <w:rStyle w:val="normaltextrun"/>
          <w:rFonts w:cs="Arial"/>
          <w:szCs w:val="22"/>
          <w:lang w:eastAsia="zh-CN" w:bidi="th-TH"/>
        </w:rPr>
        <w:t xml:space="preserve">on </w:t>
      </w:r>
      <w:r w:rsidR="00F7256E" w:rsidRPr="008B20D6">
        <w:rPr>
          <w:rStyle w:val="normaltextrun"/>
          <w:rFonts w:cs="Arial"/>
          <w:szCs w:val="22"/>
          <w:lang w:eastAsia="zh-CN" w:bidi="th-TH"/>
        </w:rPr>
        <w:t>delivering preventative education with at risk young people</w:t>
      </w:r>
      <w:r w:rsidR="00062DDE">
        <w:rPr>
          <w:rStyle w:val="normaltextrun"/>
          <w:rFonts w:cs="Arial"/>
          <w:szCs w:val="22"/>
          <w:lang w:eastAsia="zh-CN" w:bidi="th-TH"/>
        </w:rPr>
        <w:t xml:space="preserve"> (</w:t>
      </w:r>
      <w:r w:rsidR="00F7256E" w:rsidRPr="008B20D6">
        <w:rPr>
          <w:rStyle w:val="normaltextrun"/>
          <w:rFonts w:cs="Arial"/>
          <w:szCs w:val="22"/>
          <w:lang w:eastAsia="zh-CN" w:bidi="th-TH"/>
        </w:rPr>
        <w:t>including education on police powers, co-offending, drugs and alcohol, sexual consent, and sexting</w:t>
      </w:r>
      <w:r w:rsidR="00062DDE">
        <w:rPr>
          <w:rStyle w:val="normaltextrun"/>
          <w:rFonts w:cs="Arial"/>
          <w:szCs w:val="22"/>
          <w:lang w:eastAsia="zh-CN" w:bidi="th-TH"/>
        </w:rPr>
        <w:t>)</w:t>
      </w:r>
      <w:r w:rsidR="00F81A93">
        <w:rPr>
          <w:rStyle w:val="normaltextrun"/>
          <w:rFonts w:cs="Arial"/>
          <w:szCs w:val="22"/>
          <w:lang w:eastAsia="zh-CN" w:bidi="th-TH"/>
        </w:rPr>
        <w:t xml:space="preserve">, </w:t>
      </w:r>
      <w:r w:rsidR="004A5B16">
        <w:rPr>
          <w:rStyle w:val="normaltextrun"/>
          <w:rFonts w:cs="Arial"/>
          <w:szCs w:val="22"/>
          <w:lang w:eastAsia="zh-CN" w:bidi="th-TH"/>
        </w:rPr>
        <w:t xml:space="preserve">and </w:t>
      </w:r>
      <w:r w:rsidR="00FD1B8E">
        <w:rPr>
          <w:rStyle w:val="normaltextrun"/>
          <w:rFonts w:cs="Arial"/>
          <w:szCs w:val="22"/>
          <w:lang w:eastAsia="zh-CN" w:bidi="th-TH"/>
        </w:rPr>
        <w:t>greater</w:t>
      </w:r>
      <w:r w:rsidR="009C08FD">
        <w:rPr>
          <w:rStyle w:val="normaltextrun"/>
          <w:rFonts w:cs="Arial"/>
          <w:szCs w:val="22"/>
          <w:lang w:eastAsia="zh-CN" w:bidi="th-TH"/>
        </w:rPr>
        <w:t xml:space="preserve"> </w:t>
      </w:r>
      <w:r w:rsidR="00871D66" w:rsidRPr="008B20D6">
        <w:rPr>
          <w:rStyle w:val="normaltextrun"/>
          <w:rFonts w:cs="Arial"/>
          <w:szCs w:val="22"/>
          <w:lang w:eastAsia="zh-CN" w:bidi="th-TH"/>
        </w:rPr>
        <w:t xml:space="preserve">education </w:t>
      </w:r>
      <w:r w:rsidR="004A5B16">
        <w:rPr>
          <w:rStyle w:val="normaltextrun"/>
          <w:rFonts w:cs="Arial"/>
          <w:szCs w:val="22"/>
          <w:lang w:eastAsia="zh-CN" w:bidi="th-TH"/>
        </w:rPr>
        <w:t>across regional Victoria</w:t>
      </w:r>
      <w:r w:rsidR="00311E8D">
        <w:rPr>
          <w:rStyle w:val="normaltextrun"/>
          <w:rFonts w:cs="Arial"/>
          <w:szCs w:val="22"/>
          <w:lang w:eastAsia="zh-CN" w:bidi="th-TH"/>
        </w:rPr>
        <w:t xml:space="preserve">, </w:t>
      </w:r>
      <w:r w:rsidR="004A5B16">
        <w:rPr>
          <w:rStyle w:val="normaltextrun"/>
          <w:rFonts w:cs="Arial"/>
          <w:szCs w:val="22"/>
          <w:lang w:eastAsia="zh-CN" w:bidi="th-TH"/>
        </w:rPr>
        <w:t>including</w:t>
      </w:r>
      <w:r w:rsidR="00FD1B8E">
        <w:rPr>
          <w:rStyle w:val="normaltextrun"/>
          <w:rFonts w:cs="Arial"/>
          <w:szCs w:val="22"/>
          <w:lang w:eastAsia="zh-CN" w:bidi="th-TH"/>
        </w:rPr>
        <w:t xml:space="preserve"> with</w:t>
      </w:r>
      <w:r w:rsidR="004A5B16">
        <w:rPr>
          <w:rStyle w:val="normaltextrun"/>
          <w:rFonts w:cs="Arial"/>
          <w:szCs w:val="22"/>
          <w:lang w:eastAsia="zh-CN" w:bidi="th-TH"/>
        </w:rPr>
        <w:t xml:space="preserve"> </w:t>
      </w:r>
      <w:r w:rsidR="00871D66" w:rsidRPr="008B20D6">
        <w:rPr>
          <w:rStyle w:val="normaltextrun"/>
          <w:rFonts w:cs="Arial"/>
          <w:szCs w:val="22"/>
          <w:lang w:eastAsia="zh-CN" w:bidi="th-TH"/>
        </w:rPr>
        <w:t>people in incarceration</w:t>
      </w:r>
      <w:r w:rsidR="00871D66">
        <w:rPr>
          <w:rStyle w:val="normaltextrun"/>
          <w:rFonts w:cs="Arial"/>
          <w:szCs w:val="22"/>
          <w:lang w:eastAsia="zh-CN" w:bidi="th-TH"/>
        </w:rPr>
        <w:t xml:space="preserve">. </w:t>
      </w:r>
      <w:r w:rsidR="00151C1F">
        <w:rPr>
          <w:rStyle w:val="normaltextrun"/>
          <w:rFonts w:cs="Arial"/>
          <w:szCs w:val="22"/>
          <w:lang w:eastAsia="zh-CN" w:bidi="th-TH"/>
        </w:rPr>
        <w:t>In quarter two, we are expecting</w:t>
      </w:r>
      <w:r w:rsidR="002A2472">
        <w:rPr>
          <w:rStyle w:val="normaltextrun"/>
          <w:rFonts w:cs="Arial"/>
          <w:szCs w:val="22"/>
          <w:lang w:eastAsia="zh-CN" w:bidi="th-TH"/>
        </w:rPr>
        <w:t xml:space="preserve"> few</w:t>
      </w:r>
      <w:r w:rsidR="00757372">
        <w:rPr>
          <w:rStyle w:val="normaltextrun"/>
          <w:rFonts w:cs="Arial"/>
          <w:szCs w:val="22"/>
          <w:lang w:eastAsia="zh-CN" w:bidi="th-TH"/>
        </w:rPr>
        <w:t>er</w:t>
      </w:r>
      <w:r w:rsidR="002A2472">
        <w:rPr>
          <w:rStyle w:val="normaltextrun"/>
          <w:rFonts w:cs="Arial"/>
          <w:szCs w:val="22"/>
          <w:lang w:eastAsia="zh-CN" w:bidi="th-TH"/>
        </w:rPr>
        <w:t xml:space="preserve"> sessions</w:t>
      </w:r>
      <w:r w:rsidR="003D568E">
        <w:rPr>
          <w:rStyle w:val="normaltextrun"/>
          <w:rFonts w:cs="Arial"/>
          <w:szCs w:val="22"/>
          <w:lang w:eastAsia="zh-CN" w:bidi="th-TH"/>
        </w:rPr>
        <w:t xml:space="preserve"> to be</w:t>
      </w:r>
      <w:r w:rsidR="002A2472">
        <w:rPr>
          <w:rStyle w:val="normaltextrun"/>
          <w:rFonts w:cs="Arial"/>
          <w:szCs w:val="22"/>
          <w:lang w:eastAsia="zh-CN" w:bidi="th-TH"/>
        </w:rPr>
        <w:t xml:space="preserve"> delivered </w:t>
      </w:r>
      <w:r w:rsidR="008243DE">
        <w:rPr>
          <w:rStyle w:val="normaltextrun"/>
          <w:rFonts w:cs="Arial"/>
          <w:szCs w:val="22"/>
          <w:lang w:eastAsia="zh-CN" w:bidi="th-TH"/>
        </w:rPr>
        <w:t xml:space="preserve">as normal </w:t>
      </w:r>
      <w:r w:rsidR="002A2472">
        <w:rPr>
          <w:rStyle w:val="normaltextrun"/>
          <w:rFonts w:cs="Arial"/>
          <w:szCs w:val="22"/>
          <w:lang w:eastAsia="zh-CN" w:bidi="th-TH"/>
        </w:rPr>
        <w:t xml:space="preserve">due </w:t>
      </w:r>
      <w:r w:rsidR="00F81A93">
        <w:rPr>
          <w:rStyle w:val="normaltextrun"/>
          <w:rFonts w:cs="Arial"/>
          <w:szCs w:val="22"/>
          <w:lang w:eastAsia="zh-CN" w:bidi="th-TH"/>
        </w:rPr>
        <w:t>to</w:t>
      </w:r>
      <w:r w:rsidR="00983E98">
        <w:rPr>
          <w:rStyle w:val="normaltextrun"/>
          <w:rFonts w:cs="Arial"/>
          <w:szCs w:val="22"/>
          <w:lang w:eastAsia="zh-CN" w:bidi="th-TH"/>
        </w:rPr>
        <w:t xml:space="preserve"> </w:t>
      </w:r>
      <w:r w:rsidR="00983E98" w:rsidRPr="008B20D6">
        <w:rPr>
          <w:rStyle w:val="normaltextrun"/>
          <w:rFonts w:cs="Arial"/>
          <w:szCs w:val="22"/>
          <w:lang w:eastAsia="zh-CN" w:bidi="th-TH"/>
        </w:rPr>
        <w:t>seasonal slowdowns</w:t>
      </w:r>
      <w:r w:rsidR="00983E98">
        <w:rPr>
          <w:rStyle w:val="normaltextrun"/>
          <w:rFonts w:cs="Arial"/>
          <w:szCs w:val="22"/>
          <w:lang w:eastAsia="zh-CN" w:bidi="th-TH"/>
        </w:rPr>
        <w:t>.</w:t>
      </w:r>
    </w:p>
    <w:p w14:paraId="26CF3A93" w14:textId="77777777" w:rsidR="00B34723" w:rsidRDefault="008E5C44" w:rsidP="00B34723">
      <w:pPr>
        <w:pStyle w:val="Heading4"/>
        <w:rPr>
          <w:rStyle w:val="eop"/>
          <w:color w:val="000000"/>
          <w:sz w:val="22"/>
          <w:szCs w:val="22"/>
          <w:shd w:val="clear" w:color="auto" w:fill="FFFFFF"/>
        </w:rPr>
      </w:pPr>
      <w:r w:rsidRPr="00B34723">
        <w:rPr>
          <w:rStyle w:val="eop"/>
          <w:color w:val="000000"/>
          <w:sz w:val="22"/>
          <w:szCs w:val="22"/>
          <w:shd w:val="clear" w:color="auto" w:fill="FFFFFF"/>
        </w:rPr>
        <w:t>Community legal information</w:t>
      </w:r>
    </w:p>
    <w:p w14:paraId="3B6E2EB9" w14:textId="3521B9B1" w:rsidR="00B34723" w:rsidRPr="008A06FD" w:rsidRDefault="0012459A" w:rsidP="00DB1E5F">
      <w:r w:rsidRPr="008A06FD">
        <w:t>Providing legal information</w:t>
      </w:r>
      <w:r w:rsidR="00B34723" w:rsidRPr="008A06FD">
        <w:t xml:space="preserve"> to the community</w:t>
      </w:r>
      <w:r w:rsidRPr="008A06FD">
        <w:t xml:space="preserve"> is our largest service and is available to everyone through our website, publications, offices, Legal Help phone line and webchat</w:t>
      </w:r>
      <w:r w:rsidR="008A06FD" w:rsidRPr="008A06FD">
        <w:t xml:space="preserve">, </w:t>
      </w:r>
      <w:r w:rsidRPr="008A06FD">
        <w:t xml:space="preserve">and </w:t>
      </w:r>
      <w:r w:rsidR="008A06FD">
        <w:t xml:space="preserve">our </w:t>
      </w:r>
      <w:r w:rsidRPr="008A06FD">
        <w:t>Help Before Court service. </w:t>
      </w:r>
    </w:p>
    <w:p w14:paraId="58A4D496" w14:textId="6E6E4A92" w:rsidR="00667008" w:rsidRPr="000B5008" w:rsidRDefault="68FDC571" w:rsidP="00DB1E5F">
      <w:pPr>
        <w:rPr>
          <w:rStyle w:val="normaltextrun"/>
          <w:rFonts w:cs="Arial"/>
          <w:lang w:eastAsia="zh-CN" w:bidi="th-TH"/>
        </w:rPr>
      </w:pPr>
      <w:r w:rsidRPr="581B6C3F">
        <w:rPr>
          <w:rStyle w:val="normaltextrun"/>
          <w:rFonts w:cs="Arial"/>
          <w:lang w:eastAsia="zh-CN" w:bidi="th-TH"/>
        </w:rPr>
        <w:t xml:space="preserve">Legal Help </w:t>
      </w:r>
      <w:proofErr w:type="gramStart"/>
      <w:r w:rsidR="0070067E" w:rsidRPr="581B6C3F">
        <w:rPr>
          <w:rStyle w:val="normaltextrun"/>
          <w:rFonts w:cs="Arial"/>
          <w:lang w:eastAsia="zh-CN" w:bidi="th-TH"/>
        </w:rPr>
        <w:t>remains</w:t>
      </w:r>
      <w:proofErr w:type="gramEnd"/>
      <w:r w:rsidRPr="581B6C3F">
        <w:rPr>
          <w:rStyle w:val="normaltextrun"/>
          <w:rFonts w:cs="Arial"/>
          <w:lang w:eastAsia="zh-CN" w:bidi="th-TH"/>
        </w:rPr>
        <w:t xml:space="preserve"> the main entry point</w:t>
      </w:r>
      <w:r w:rsidR="471E39AC" w:rsidRPr="581B6C3F">
        <w:rPr>
          <w:rStyle w:val="normaltextrun"/>
          <w:rFonts w:cs="Arial"/>
          <w:lang w:eastAsia="zh-CN" w:bidi="th-TH"/>
        </w:rPr>
        <w:t xml:space="preserve"> </w:t>
      </w:r>
      <w:r w:rsidR="4DCD0751" w:rsidRPr="581B6C3F">
        <w:rPr>
          <w:rStyle w:val="normaltextrun"/>
          <w:rFonts w:cs="Arial"/>
          <w:lang w:eastAsia="zh-CN" w:bidi="th-TH"/>
        </w:rPr>
        <w:t>for help seekers</w:t>
      </w:r>
      <w:r w:rsidR="00742F5A" w:rsidRPr="581B6C3F">
        <w:rPr>
          <w:rStyle w:val="normaltextrun"/>
          <w:rFonts w:cs="Arial"/>
          <w:lang w:eastAsia="zh-CN" w:bidi="th-TH"/>
        </w:rPr>
        <w:t xml:space="preserve">, </w:t>
      </w:r>
      <w:r w:rsidR="00415E76" w:rsidRPr="581B6C3F">
        <w:rPr>
          <w:rStyle w:val="normaltextrun"/>
          <w:rFonts w:cs="Arial"/>
          <w:lang w:eastAsia="zh-CN" w:bidi="th-TH"/>
        </w:rPr>
        <w:t>as w</w:t>
      </w:r>
      <w:r w:rsidR="0070067E" w:rsidRPr="581B6C3F">
        <w:rPr>
          <w:rStyle w:val="normaltextrun"/>
          <w:rFonts w:cs="Arial"/>
          <w:lang w:eastAsia="zh-CN" w:bidi="th-TH"/>
        </w:rPr>
        <w:t>e continu</w:t>
      </w:r>
      <w:r w:rsidR="00C86180" w:rsidRPr="581B6C3F">
        <w:rPr>
          <w:rStyle w:val="normaltextrun"/>
          <w:rFonts w:cs="Arial"/>
          <w:lang w:eastAsia="zh-CN" w:bidi="th-TH"/>
        </w:rPr>
        <w:t>e</w:t>
      </w:r>
      <w:r w:rsidR="0070067E" w:rsidRPr="581B6C3F">
        <w:rPr>
          <w:rStyle w:val="normaltextrun"/>
          <w:rFonts w:cs="Arial"/>
          <w:lang w:eastAsia="zh-CN" w:bidi="th-TH"/>
        </w:rPr>
        <w:t xml:space="preserve"> to see high demand for services</w:t>
      </w:r>
      <w:r w:rsidR="00415E76" w:rsidRPr="581B6C3F">
        <w:rPr>
          <w:rStyle w:val="normaltextrun"/>
          <w:rFonts w:cs="Arial"/>
          <w:lang w:eastAsia="zh-CN" w:bidi="th-TH"/>
        </w:rPr>
        <w:t xml:space="preserve">. In </w:t>
      </w:r>
      <w:r w:rsidR="00812CE3" w:rsidRPr="581B6C3F">
        <w:rPr>
          <w:rStyle w:val="normaltextrun"/>
          <w:rFonts w:cs="Arial"/>
          <w:lang w:eastAsia="zh-CN" w:bidi="th-TH"/>
        </w:rPr>
        <w:t>quarter one, we answer</w:t>
      </w:r>
      <w:r w:rsidR="004811BE" w:rsidRPr="581B6C3F">
        <w:rPr>
          <w:rStyle w:val="normaltextrun"/>
          <w:rFonts w:cs="Arial"/>
          <w:lang w:eastAsia="zh-CN" w:bidi="th-TH"/>
        </w:rPr>
        <w:t>ed</w:t>
      </w:r>
      <w:r w:rsidR="00812CE3" w:rsidRPr="581B6C3F">
        <w:rPr>
          <w:rStyle w:val="normaltextrun"/>
          <w:rFonts w:cs="Arial"/>
          <w:lang w:eastAsia="zh-CN" w:bidi="th-TH"/>
        </w:rPr>
        <w:t xml:space="preserve"> </w:t>
      </w:r>
      <w:r w:rsidR="264EA2DF" w:rsidRPr="581B6C3F">
        <w:rPr>
          <w:rStyle w:val="normaltextrun"/>
          <w:rFonts w:cs="Arial"/>
          <w:lang w:eastAsia="zh-CN" w:bidi="th-TH"/>
        </w:rPr>
        <w:t>more</w:t>
      </w:r>
      <w:r w:rsidR="00812CE3" w:rsidRPr="581B6C3F">
        <w:rPr>
          <w:rStyle w:val="normaltextrun"/>
          <w:rFonts w:cs="Arial"/>
          <w:lang w:eastAsia="zh-CN" w:bidi="th-TH"/>
        </w:rPr>
        <w:t xml:space="preserve"> requests </w:t>
      </w:r>
      <w:r w:rsidR="00C86180" w:rsidRPr="581B6C3F">
        <w:rPr>
          <w:rStyle w:val="normaltextrun"/>
          <w:rFonts w:cs="Arial"/>
          <w:lang w:eastAsia="zh-CN" w:bidi="th-TH"/>
        </w:rPr>
        <w:t xml:space="preserve">while </w:t>
      </w:r>
      <w:proofErr w:type="gramStart"/>
      <w:r w:rsidR="004811BE" w:rsidRPr="581B6C3F">
        <w:rPr>
          <w:rStyle w:val="normaltextrun"/>
          <w:rFonts w:cs="Arial"/>
          <w:lang w:eastAsia="zh-CN" w:bidi="th-TH"/>
        </w:rPr>
        <w:t>maintain</w:t>
      </w:r>
      <w:r w:rsidR="00C86180" w:rsidRPr="581B6C3F">
        <w:rPr>
          <w:rStyle w:val="normaltextrun"/>
          <w:rFonts w:cs="Arial"/>
          <w:lang w:eastAsia="zh-CN" w:bidi="th-TH"/>
        </w:rPr>
        <w:t>ing</w:t>
      </w:r>
      <w:proofErr w:type="gramEnd"/>
      <w:r w:rsidR="00C86180" w:rsidRPr="581B6C3F">
        <w:rPr>
          <w:rStyle w:val="normaltextrun"/>
          <w:rFonts w:cs="Arial"/>
          <w:lang w:eastAsia="zh-CN" w:bidi="th-TH"/>
        </w:rPr>
        <w:t xml:space="preserve"> </w:t>
      </w:r>
      <w:r w:rsidR="004811BE" w:rsidRPr="581B6C3F">
        <w:rPr>
          <w:rStyle w:val="normaltextrun"/>
          <w:rFonts w:cs="Arial"/>
          <w:lang w:eastAsia="zh-CN" w:bidi="th-TH"/>
        </w:rPr>
        <w:t>wait times</w:t>
      </w:r>
      <w:r w:rsidR="00C03901" w:rsidRPr="581B6C3F">
        <w:rPr>
          <w:rStyle w:val="normaltextrun"/>
          <w:rFonts w:cs="Arial"/>
          <w:lang w:eastAsia="zh-CN" w:bidi="th-TH"/>
        </w:rPr>
        <w:t xml:space="preserve"> within our performance target</w:t>
      </w:r>
      <w:r w:rsidR="00FE4B47" w:rsidRPr="581B6C3F">
        <w:rPr>
          <w:rStyle w:val="normaltextrun"/>
          <w:rFonts w:cs="Arial"/>
          <w:lang w:eastAsia="zh-CN" w:bidi="th-TH"/>
        </w:rPr>
        <w:t>.</w:t>
      </w:r>
      <w:r w:rsidR="00582F4C" w:rsidRPr="581B6C3F">
        <w:rPr>
          <w:rStyle w:val="normaltextrun"/>
          <w:rFonts w:cs="Arial"/>
          <w:lang w:eastAsia="zh-CN" w:bidi="th-TH"/>
        </w:rPr>
        <w:t xml:space="preserve"> </w:t>
      </w:r>
      <w:r w:rsidR="00051BCF" w:rsidRPr="581B6C3F">
        <w:rPr>
          <w:rStyle w:val="normaltextrun"/>
          <w:rFonts w:cs="Arial"/>
          <w:lang w:eastAsia="zh-CN" w:bidi="th-TH"/>
        </w:rPr>
        <w:t>1</w:t>
      </w:r>
      <w:r w:rsidR="00667008" w:rsidRPr="581B6C3F">
        <w:rPr>
          <w:rStyle w:val="normaltextrun"/>
          <w:rFonts w:cs="Arial"/>
          <w:lang w:eastAsia="zh-CN" w:bidi="th-TH"/>
        </w:rPr>
        <w:t>300 MOB VLA</w:t>
      </w:r>
      <w:r w:rsidR="00B07B53" w:rsidRPr="581B6C3F">
        <w:rPr>
          <w:rStyle w:val="normaltextrun"/>
          <w:rFonts w:cs="Arial"/>
          <w:lang w:eastAsia="zh-CN" w:bidi="th-TH"/>
        </w:rPr>
        <w:t xml:space="preserve"> </w:t>
      </w:r>
      <w:r w:rsidR="00667008" w:rsidRPr="581B6C3F">
        <w:rPr>
          <w:rStyle w:val="normaltextrun"/>
          <w:rFonts w:cs="Arial"/>
          <w:lang w:eastAsia="zh-CN" w:bidi="th-TH"/>
        </w:rPr>
        <w:t>(</w:t>
      </w:r>
      <w:r w:rsidR="00D0220F" w:rsidRPr="581B6C3F">
        <w:rPr>
          <w:rStyle w:val="normaltextrun"/>
          <w:rFonts w:cs="Arial"/>
          <w:lang w:eastAsia="zh-CN" w:bidi="th-TH"/>
        </w:rPr>
        <w:t xml:space="preserve">our </w:t>
      </w:r>
      <w:r w:rsidR="00667008" w:rsidRPr="581B6C3F">
        <w:rPr>
          <w:rStyle w:val="normaltextrun"/>
          <w:rFonts w:cs="Arial"/>
          <w:lang w:eastAsia="zh-CN" w:bidi="th-TH"/>
        </w:rPr>
        <w:t>new First Nations</w:t>
      </w:r>
      <w:r w:rsidR="00B07B53" w:rsidRPr="581B6C3F">
        <w:rPr>
          <w:rStyle w:val="normaltextrun"/>
          <w:rFonts w:cs="Arial"/>
          <w:lang w:eastAsia="zh-CN" w:bidi="th-TH"/>
        </w:rPr>
        <w:t xml:space="preserve"> help line) </w:t>
      </w:r>
      <w:r w:rsidR="00667008" w:rsidRPr="581B6C3F">
        <w:rPr>
          <w:rStyle w:val="normaltextrun"/>
          <w:rFonts w:cs="Arial"/>
          <w:lang w:eastAsia="zh-CN" w:bidi="th-TH"/>
        </w:rPr>
        <w:t xml:space="preserve">has </w:t>
      </w:r>
      <w:r w:rsidR="0084501B" w:rsidRPr="581B6C3F">
        <w:rPr>
          <w:rStyle w:val="normaltextrun"/>
          <w:rFonts w:cs="Arial"/>
          <w:lang w:eastAsia="zh-CN" w:bidi="th-TH"/>
        </w:rPr>
        <w:t xml:space="preserve">also </w:t>
      </w:r>
      <w:r w:rsidR="00051BCF" w:rsidRPr="581B6C3F">
        <w:rPr>
          <w:rStyle w:val="normaltextrun"/>
          <w:rFonts w:cs="Arial"/>
          <w:lang w:eastAsia="zh-CN" w:bidi="th-TH"/>
        </w:rPr>
        <w:t xml:space="preserve">shown positive impact </w:t>
      </w:r>
      <w:r w:rsidR="00667008" w:rsidRPr="581B6C3F">
        <w:rPr>
          <w:rStyle w:val="normaltextrun"/>
          <w:rFonts w:cs="Arial"/>
          <w:lang w:eastAsia="zh-CN" w:bidi="th-TH"/>
        </w:rPr>
        <w:t xml:space="preserve">since its launch </w:t>
      </w:r>
      <w:r w:rsidR="00911CD8" w:rsidRPr="581B6C3F">
        <w:rPr>
          <w:rStyle w:val="normaltextrun"/>
          <w:rFonts w:cs="Arial"/>
          <w:lang w:eastAsia="zh-CN" w:bidi="th-TH"/>
        </w:rPr>
        <w:t>in August</w:t>
      </w:r>
      <w:r w:rsidR="00667008" w:rsidRPr="581B6C3F">
        <w:rPr>
          <w:rStyle w:val="normaltextrun"/>
          <w:rFonts w:cs="Arial"/>
          <w:lang w:eastAsia="zh-CN" w:bidi="th-TH"/>
        </w:rPr>
        <w:t xml:space="preserve">. </w:t>
      </w:r>
    </w:p>
    <w:p w14:paraId="45582F49" w14:textId="182FB4EF" w:rsidR="0032511B" w:rsidRPr="009A1424" w:rsidRDefault="00B34723" w:rsidP="00DB1E5F">
      <w:r w:rsidRPr="009A1424">
        <w:t>We</w:t>
      </w:r>
      <w:r w:rsidR="00F773D5" w:rsidRPr="009A1424">
        <w:t xml:space="preserve"> </w:t>
      </w:r>
      <w:r w:rsidR="00AE3F08" w:rsidRPr="009A1424">
        <w:t>saw engaged sessions</w:t>
      </w:r>
      <w:r w:rsidR="00A50591">
        <w:t xml:space="preserve"> via our website</w:t>
      </w:r>
      <w:r w:rsidR="00250FF1" w:rsidRPr="009A1424">
        <w:t xml:space="preserve"> </w:t>
      </w:r>
      <w:r w:rsidR="00A50591">
        <w:t>increase</w:t>
      </w:r>
      <w:r w:rsidR="00A50591" w:rsidRPr="009A1424">
        <w:t xml:space="preserve"> </w:t>
      </w:r>
      <w:r w:rsidR="00250FF1" w:rsidRPr="009A1424">
        <w:t xml:space="preserve">this quarter, </w:t>
      </w:r>
      <w:r w:rsidR="00170114" w:rsidRPr="009A1424">
        <w:t xml:space="preserve">following </w:t>
      </w:r>
      <w:r w:rsidR="009A1424" w:rsidRPr="009A1424">
        <w:t>downward trends</w:t>
      </w:r>
      <w:r w:rsidR="00170114" w:rsidRPr="009A1424">
        <w:t xml:space="preserve"> in recent quarters </w:t>
      </w:r>
      <w:r w:rsidR="00CD0657" w:rsidRPr="009A1424">
        <w:t xml:space="preserve">from the </w:t>
      </w:r>
      <w:r w:rsidR="0032511B" w:rsidRPr="009A1424">
        <w:t>new artificial intelligence overviews at the top of Google search results.</w:t>
      </w:r>
      <w:r w:rsidR="00CD0657" w:rsidRPr="009A1424">
        <w:t xml:space="preserve"> </w:t>
      </w:r>
    </w:p>
    <w:p w14:paraId="3C3C18BD" w14:textId="580FFD33" w:rsidR="00212B87" w:rsidRPr="003014E9" w:rsidRDefault="003014E9" w:rsidP="003014E9">
      <w:pPr>
        <w:pStyle w:val="Tableheader"/>
        <w:rPr>
          <w:sz w:val="22"/>
          <w:szCs w:val="22"/>
          <w:lang w:eastAsia="en-US"/>
        </w:rPr>
      </w:pPr>
      <w:r>
        <w:rPr>
          <w:sz w:val="22"/>
          <w:lang w:eastAsia="en-US"/>
        </w:rPr>
        <w:br w:type="column"/>
      </w:r>
      <w:r w:rsidR="00212B87" w:rsidRPr="003014E9">
        <w:rPr>
          <w:sz w:val="22"/>
          <w:szCs w:val="22"/>
        </w:rPr>
        <w:lastRenderedPageBreak/>
        <w:t>Table 1.2 Community information and education services</w:t>
      </w: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1545"/>
        <w:gridCol w:w="1723"/>
        <w:gridCol w:w="2067"/>
      </w:tblGrid>
      <w:tr w:rsidR="00747665" w:rsidRPr="00A70CDE" w14:paraId="6105E9B1" w14:textId="77777777" w:rsidTr="0039031C">
        <w:trPr>
          <w:cantSplit/>
          <w:trHeight w:val="303"/>
          <w:tblHeader/>
        </w:trPr>
        <w:tc>
          <w:tcPr>
            <w:tcW w:w="4467" w:type="dxa"/>
            <w:vMerge w:val="restart"/>
            <w:shd w:val="clear" w:color="auto" w:fill="B59CC0"/>
            <w:vAlign w:val="center"/>
            <w:hideMark/>
          </w:tcPr>
          <w:p w14:paraId="26189585" w14:textId="605D115F" w:rsidR="00747665" w:rsidRPr="00A70CDE" w:rsidRDefault="00747665" w:rsidP="00747665">
            <w:pP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Community information and education services</w:t>
            </w:r>
          </w:p>
        </w:tc>
        <w:tc>
          <w:tcPr>
            <w:tcW w:w="1545" w:type="dxa"/>
            <w:vMerge w:val="restart"/>
            <w:shd w:val="clear" w:color="auto" w:fill="B59CC0"/>
            <w:vAlign w:val="center"/>
          </w:tcPr>
          <w:p w14:paraId="62E52C50" w14:textId="77777777" w:rsidR="00747665" w:rsidRDefault="00747665" w:rsidP="00747665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Q4 </w:t>
            </w:r>
          </w:p>
          <w:p w14:paraId="1C92EF35" w14:textId="77777777" w:rsidR="00747665" w:rsidRDefault="00747665" w:rsidP="00747665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2024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25</w:t>
            </w:r>
          </w:p>
          <w:p w14:paraId="6378B1CC" w14:textId="4BEF8391" w:rsidR="00747665" w:rsidRDefault="00747665" w:rsidP="00747665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010D76AA" w14:textId="7655CB45" w:rsidR="00747665" w:rsidRDefault="00747665" w:rsidP="00747665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Q1</w:t>
            </w:r>
          </w:p>
          <w:p w14:paraId="098FC808" w14:textId="3970D5E8" w:rsidR="00747665" w:rsidRPr="00A70CDE" w:rsidRDefault="00747665" w:rsidP="0074766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6F26DBEB" w14:textId="12275190" w:rsidR="00747665" w:rsidRDefault="00747665" w:rsidP="00747665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Q2</w:t>
            </w:r>
          </w:p>
          <w:p w14:paraId="6BF9963F" w14:textId="7C8E0370" w:rsidR="00747665" w:rsidRPr="00A70CDE" w:rsidRDefault="00747665" w:rsidP="0074766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</w:tr>
      <w:tr w:rsidR="00747665" w:rsidRPr="00A70CDE" w14:paraId="0DEF3769" w14:textId="77777777" w:rsidTr="0039031C">
        <w:trPr>
          <w:cantSplit/>
          <w:trHeight w:val="303"/>
          <w:tblHeader/>
        </w:trPr>
        <w:tc>
          <w:tcPr>
            <w:tcW w:w="4467" w:type="dxa"/>
            <w:vMerge/>
            <w:vAlign w:val="center"/>
            <w:hideMark/>
          </w:tcPr>
          <w:p w14:paraId="3AE3206A" w14:textId="77777777" w:rsidR="00747665" w:rsidRPr="00A70CDE" w:rsidRDefault="00747665" w:rsidP="00747665">
            <w:pPr>
              <w:spacing w:after="0" w:line="240" w:lineRule="auto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</w:p>
        </w:tc>
        <w:tc>
          <w:tcPr>
            <w:tcW w:w="1545" w:type="dxa"/>
            <w:vMerge/>
            <w:shd w:val="clear" w:color="auto" w:fill="B59CC0"/>
            <w:vAlign w:val="center"/>
          </w:tcPr>
          <w:p w14:paraId="3F1DD334" w14:textId="48988559" w:rsidR="00747665" w:rsidRDefault="00747665" w:rsidP="0074766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02D9BA58" w14:textId="45A9A8FD" w:rsidR="00747665" w:rsidRPr="00A70CDE" w:rsidRDefault="00747665" w:rsidP="0074766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75CE7F1B" w14:textId="50F7545A" w:rsidR="00747665" w:rsidRPr="00A70CDE" w:rsidRDefault="00747665" w:rsidP="0074766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p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rojection</w:t>
            </w:r>
          </w:p>
        </w:tc>
      </w:tr>
      <w:tr w:rsidR="00747665" w:rsidRPr="00A70CDE" w14:paraId="40FA3A96" w14:textId="77777777" w:rsidTr="0039031C">
        <w:trPr>
          <w:cantSplit/>
          <w:trHeight w:val="720"/>
        </w:trPr>
        <w:tc>
          <w:tcPr>
            <w:tcW w:w="4467" w:type="dxa"/>
            <w:vAlign w:val="center"/>
            <w:hideMark/>
          </w:tcPr>
          <w:p w14:paraId="2D2D6048" w14:textId="0DFC4FDB" w:rsidR="00747665" w:rsidRPr="00A70CDE" w:rsidRDefault="00747665" w:rsidP="00747665">
            <w:pPr>
              <w:spacing w:after="0" w:line="240" w:lineRule="auto"/>
              <w:rPr>
                <w:rFonts w:cs="Arial"/>
                <w:color w:val="000000"/>
                <w:szCs w:val="22"/>
                <w:lang w:eastAsia="zh-CN" w:bidi="th-TH"/>
              </w:rPr>
            </w:pPr>
            <w:r w:rsidRPr="00A70CDE">
              <w:rPr>
                <w:rFonts w:cs="Arial"/>
                <w:color w:val="000000"/>
                <w:szCs w:val="22"/>
                <w:lang w:eastAsia="zh-CN" w:bidi="th-TH"/>
              </w:rPr>
              <w:t>Number of Legal Help sessions delivered</w:t>
            </w:r>
            <w:r w:rsidRPr="00A70CDE">
              <w:rPr>
                <w:rStyle w:val="FootnoteReference"/>
                <w:rFonts w:cs="Arial"/>
                <w:color w:val="000000" w:themeColor="text1"/>
                <w:lang w:eastAsia="zh-CN" w:bidi="th-TH"/>
              </w:rPr>
              <w:footnoteReference w:id="2"/>
            </w:r>
            <w:r w:rsidRPr="00A70CDE">
              <w:rPr>
                <w:rFonts w:cs="Arial"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545" w:type="dxa"/>
            <w:vAlign w:val="center"/>
          </w:tcPr>
          <w:p w14:paraId="11440810" w14:textId="2D99A1DA" w:rsidR="00747665" w:rsidRDefault="00747665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41,763</w:t>
            </w:r>
          </w:p>
        </w:tc>
        <w:tc>
          <w:tcPr>
            <w:tcW w:w="1723" w:type="dxa"/>
            <w:shd w:val="clear" w:color="auto" w:fill="D0CECE" w:themeFill="background2" w:themeFillShade="E6"/>
            <w:vAlign w:val="center"/>
          </w:tcPr>
          <w:p w14:paraId="0BE091CE" w14:textId="51098F45" w:rsidR="00747665" w:rsidRPr="00FF53EF" w:rsidRDefault="00F773D5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45,599</w:t>
            </w:r>
          </w:p>
        </w:tc>
        <w:tc>
          <w:tcPr>
            <w:tcW w:w="2067" w:type="dxa"/>
            <w:vAlign w:val="center"/>
          </w:tcPr>
          <w:p w14:paraId="41464CB9" w14:textId="69A36B06" w:rsidR="00747665" w:rsidRPr="0097571E" w:rsidRDefault="003160E5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97571E">
              <w:rPr>
                <w:rFonts w:cs="Arial"/>
                <w:color w:val="000000"/>
                <w:lang w:eastAsia="zh-CN" w:bidi="th-TH"/>
              </w:rPr>
              <w:t>3</w:t>
            </w:r>
            <w:r w:rsidRPr="0097571E">
              <w:rPr>
                <w:color w:val="000000"/>
              </w:rPr>
              <w:t>6,490</w:t>
            </w:r>
          </w:p>
        </w:tc>
      </w:tr>
      <w:tr w:rsidR="00747665" w:rsidRPr="00A70CDE" w14:paraId="533292B4" w14:textId="77777777" w:rsidTr="0039031C">
        <w:trPr>
          <w:cantSplit/>
          <w:trHeight w:val="688"/>
        </w:trPr>
        <w:tc>
          <w:tcPr>
            <w:tcW w:w="4467" w:type="dxa"/>
            <w:vAlign w:val="center"/>
            <w:hideMark/>
          </w:tcPr>
          <w:p w14:paraId="5AA65D1D" w14:textId="77777777" w:rsidR="00747665" w:rsidRPr="004D1337" w:rsidRDefault="00747665" w:rsidP="00747665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00A70CDE">
              <w:rPr>
                <w:rFonts w:cs="Arial"/>
                <w:color w:val="000000" w:themeColor="text1"/>
                <w:lang w:eastAsia="zh-CN" w:bidi="th-TH"/>
              </w:rPr>
              <w:t>Combined average wait time (minutes) </w:t>
            </w:r>
          </w:p>
        </w:tc>
        <w:tc>
          <w:tcPr>
            <w:tcW w:w="1545" w:type="dxa"/>
            <w:vAlign w:val="center"/>
          </w:tcPr>
          <w:p w14:paraId="16F7F36A" w14:textId="1242826E" w:rsidR="00747665" w:rsidRDefault="00747665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15:09</w:t>
            </w:r>
          </w:p>
        </w:tc>
        <w:tc>
          <w:tcPr>
            <w:tcW w:w="1723" w:type="dxa"/>
            <w:shd w:val="clear" w:color="auto" w:fill="D0CECE" w:themeFill="background2" w:themeFillShade="E6"/>
            <w:vAlign w:val="center"/>
          </w:tcPr>
          <w:p w14:paraId="629DC60F" w14:textId="7A2C5800" w:rsidR="00747665" w:rsidRPr="00FF53EF" w:rsidRDefault="00703525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13:31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14:paraId="59C41A52" w14:textId="5A4002E0" w:rsidR="00747665" w:rsidRPr="0097571E" w:rsidRDefault="00914BC6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97571E">
              <w:rPr>
                <w:rFonts w:cs="Arial"/>
                <w:color w:val="000000"/>
                <w:lang w:eastAsia="zh-CN" w:bidi="th-TH"/>
              </w:rPr>
              <w:t>1</w:t>
            </w:r>
            <w:r w:rsidRPr="0097571E">
              <w:rPr>
                <w:color w:val="000000"/>
              </w:rPr>
              <w:t>5:00</w:t>
            </w:r>
          </w:p>
        </w:tc>
      </w:tr>
      <w:tr w:rsidR="00747665" w:rsidRPr="00A70CDE" w14:paraId="15EF6594" w14:textId="77777777" w:rsidTr="0039031C">
        <w:trPr>
          <w:cantSplit/>
          <w:trHeight w:val="557"/>
        </w:trPr>
        <w:tc>
          <w:tcPr>
            <w:tcW w:w="4467" w:type="dxa"/>
            <w:vAlign w:val="center"/>
            <w:hideMark/>
          </w:tcPr>
          <w:p w14:paraId="5632F834" w14:textId="77777777" w:rsidR="00747665" w:rsidRPr="00A70CDE" w:rsidRDefault="00747665" w:rsidP="00747665">
            <w:pPr>
              <w:spacing w:after="0" w:line="240" w:lineRule="auto"/>
              <w:rPr>
                <w:rFonts w:cs="Arial"/>
                <w:color w:val="000000"/>
                <w:szCs w:val="22"/>
                <w:lang w:eastAsia="zh-CN" w:bidi="th-TH"/>
              </w:rPr>
            </w:pPr>
            <w:r w:rsidRPr="00A70CDE">
              <w:rPr>
                <w:rFonts w:cs="Arial"/>
                <w:color w:val="000000"/>
                <w:szCs w:val="22"/>
                <w:lang w:eastAsia="zh-CN" w:bidi="th-TH"/>
              </w:rPr>
              <w:t>Information sessions </w:t>
            </w:r>
          </w:p>
        </w:tc>
        <w:tc>
          <w:tcPr>
            <w:tcW w:w="1545" w:type="dxa"/>
            <w:vAlign w:val="center"/>
          </w:tcPr>
          <w:p w14:paraId="34DC7716" w14:textId="3AAC9F4A" w:rsidR="00747665" w:rsidRDefault="00747665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38,858</w:t>
            </w:r>
          </w:p>
        </w:tc>
        <w:tc>
          <w:tcPr>
            <w:tcW w:w="1723" w:type="dxa"/>
            <w:shd w:val="clear" w:color="auto" w:fill="D0CECE" w:themeFill="background2" w:themeFillShade="E6"/>
            <w:vAlign w:val="center"/>
          </w:tcPr>
          <w:p w14:paraId="5A22B7D6" w14:textId="42CEF92E" w:rsidR="00747665" w:rsidRPr="00FF53EF" w:rsidRDefault="00703525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33,859</w:t>
            </w:r>
          </w:p>
        </w:tc>
        <w:tc>
          <w:tcPr>
            <w:tcW w:w="2067" w:type="dxa"/>
            <w:vAlign w:val="center"/>
          </w:tcPr>
          <w:p w14:paraId="00F36ED4" w14:textId="76910086" w:rsidR="00747665" w:rsidRPr="0097571E" w:rsidRDefault="00E60FC9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97571E">
              <w:rPr>
                <w:rFonts w:cs="Arial"/>
                <w:color w:val="000000"/>
                <w:lang w:eastAsia="zh-CN" w:bidi="th-TH"/>
              </w:rPr>
              <w:t>2</w:t>
            </w:r>
            <w:r w:rsidRPr="0097571E">
              <w:rPr>
                <w:color w:val="000000"/>
              </w:rPr>
              <w:t>8,</w:t>
            </w:r>
            <w:r w:rsidR="003160E5" w:rsidRPr="0097571E">
              <w:rPr>
                <w:color w:val="000000"/>
              </w:rPr>
              <w:t>953</w:t>
            </w:r>
          </w:p>
        </w:tc>
      </w:tr>
      <w:tr w:rsidR="00747665" w:rsidRPr="00A70CDE" w14:paraId="2B8B14B8" w14:textId="77777777" w:rsidTr="0039031C">
        <w:trPr>
          <w:cantSplit/>
          <w:trHeight w:val="549"/>
        </w:trPr>
        <w:tc>
          <w:tcPr>
            <w:tcW w:w="4467" w:type="dxa"/>
            <w:vAlign w:val="center"/>
            <w:hideMark/>
          </w:tcPr>
          <w:p w14:paraId="1C1898D7" w14:textId="28332A31" w:rsidR="00747665" w:rsidRPr="004D1337" w:rsidRDefault="00747665" w:rsidP="00747665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00A70CDE">
              <w:rPr>
                <w:rFonts w:cs="Arial"/>
                <w:color w:val="000000" w:themeColor="text1"/>
                <w:lang w:eastAsia="zh-CN" w:bidi="th-TH"/>
              </w:rPr>
              <w:t xml:space="preserve">Community </w:t>
            </w:r>
            <w:r>
              <w:rPr>
                <w:rFonts w:cs="Arial"/>
                <w:color w:val="000000" w:themeColor="text1"/>
                <w:lang w:eastAsia="zh-CN" w:bidi="th-TH"/>
              </w:rPr>
              <w:t>l</w:t>
            </w:r>
            <w:r w:rsidRPr="00A70CDE">
              <w:rPr>
                <w:rFonts w:cs="Arial"/>
                <w:color w:val="000000" w:themeColor="text1"/>
                <w:lang w:eastAsia="zh-CN" w:bidi="th-TH"/>
              </w:rPr>
              <w:t xml:space="preserve">egal </w:t>
            </w:r>
            <w:r>
              <w:rPr>
                <w:rFonts w:cs="Arial"/>
                <w:color w:val="000000" w:themeColor="text1"/>
                <w:lang w:eastAsia="zh-CN" w:bidi="th-TH"/>
              </w:rPr>
              <w:t>e</w:t>
            </w:r>
            <w:r w:rsidRPr="00A70CDE">
              <w:rPr>
                <w:rFonts w:cs="Arial"/>
                <w:color w:val="000000" w:themeColor="text1"/>
                <w:lang w:eastAsia="zh-CN" w:bidi="th-TH"/>
              </w:rPr>
              <w:t>ducation sessions </w:t>
            </w:r>
          </w:p>
        </w:tc>
        <w:tc>
          <w:tcPr>
            <w:tcW w:w="1545" w:type="dxa"/>
            <w:vAlign w:val="center"/>
          </w:tcPr>
          <w:p w14:paraId="4DDADF35" w14:textId="20A67D13" w:rsidR="00747665" w:rsidRDefault="00747665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110</w:t>
            </w:r>
          </w:p>
        </w:tc>
        <w:tc>
          <w:tcPr>
            <w:tcW w:w="1723" w:type="dxa"/>
            <w:shd w:val="clear" w:color="auto" w:fill="D0CECE" w:themeFill="background2" w:themeFillShade="E6"/>
            <w:vAlign w:val="center"/>
          </w:tcPr>
          <w:p w14:paraId="4546C815" w14:textId="576B8435" w:rsidR="00747665" w:rsidRPr="00FF53EF" w:rsidRDefault="008D447E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73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14:paraId="477696FC" w14:textId="089BC203" w:rsidR="00747665" w:rsidRPr="00FF53EF" w:rsidRDefault="008D447E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40</w:t>
            </w:r>
          </w:p>
        </w:tc>
      </w:tr>
      <w:tr w:rsidR="00747665" w:rsidRPr="003A7C01" w14:paraId="69FDC122" w14:textId="77777777" w:rsidTr="0039031C">
        <w:trPr>
          <w:cantSplit/>
          <w:trHeight w:val="837"/>
        </w:trPr>
        <w:tc>
          <w:tcPr>
            <w:tcW w:w="4467" w:type="dxa"/>
            <w:vAlign w:val="center"/>
            <w:hideMark/>
          </w:tcPr>
          <w:p w14:paraId="11A6A226" w14:textId="5CB4C38E" w:rsidR="00747665" w:rsidRPr="00A70CDE" w:rsidRDefault="00747665" w:rsidP="00747665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00A70CDE">
              <w:rPr>
                <w:rFonts w:cs="Arial"/>
                <w:color w:val="000000" w:themeColor="text1"/>
                <w:lang w:eastAsia="zh-CN" w:bidi="th-TH"/>
              </w:rPr>
              <w:t>Engaged sessions</w:t>
            </w:r>
            <w:r w:rsidRPr="00A70CDE">
              <w:rPr>
                <w:rStyle w:val="FootnoteReference"/>
                <w:rFonts w:cs="Arial"/>
                <w:color w:val="000000" w:themeColor="text1"/>
                <w:lang w:eastAsia="zh-CN" w:bidi="th-TH"/>
              </w:rPr>
              <w:footnoteReference w:id="3"/>
            </w:r>
            <w:r w:rsidRPr="00A70CDE">
              <w:rPr>
                <w:rFonts w:cs="Arial"/>
                <w:color w:val="000000" w:themeColor="text1"/>
                <w:lang w:eastAsia="zh-CN" w:bidi="th-TH"/>
              </w:rPr>
              <w:t xml:space="preserve"> of legal information website pages </w:t>
            </w:r>
          </w:p>
        </w:tc>
        <w:tc>
          <w:tcPr>
            <w:tcW w:w="1545" w:type="dxa"/>
            <w:vAlign w:val="center"/>
          </w:tcPr>
          <w:p w14:paraId="133FC143" w14:textId="1386A27E" w:rsidR="00747665" w:rsidRDefault="00747665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205,413</w:t>
            </w:r>
          </w:p>
        </w:tc>
        <w:tc>
          <w:tcPr>
            <w:tcW w:w="1723" w:type="dxa"/>
            <w:shd w:val="clear" w:color="auto" w:fill="D0CECE" w:themeFill="background2" w:themeFillShade="E6"/>
            <w:vAlign w:val="center"/>
          </w:tcPr>
          <w:p w14:paraId="6E5B3A7C" w14:textId="1268CD36" w:rsidR="00747665" w:rsidRPr="00417F3F" w:rsidRDefault="00417F3F" w:rsidP="00747665">
            <w:pPr>
              <w:spacing w:after="0" w:line="240" w:lineRule="auto"/>
              <w:jc w:val="center"/>
              <w:rPr>
                <w:rFonts w:cs="Arial"/>
                <w:color w:val="000000"/>
                <w:szCs w:val="22"/>
                <w:lang w:eastAsia="zh-CN" w:bidi="th-TH"/>
              </w:rPr>
            </w:pPr>
            <w:r w:rsidRPr="00417F3F">
              <w:rPr>
                <w:rFonts w:cs="Arial"/>
                <w:color w:val="000000"/>
                <w:szCs w:val="22"/>
              </w:rPr>
              <w:t>214,955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14:paraId="3CDF9FAF" w14:textId="26D4BBBA" w:rsidR="00747665" w:rsidRPr="00FF53EF" w:rsidRDefault="00417F3F" w:rsidP="00747665">
            <w:pPr>
              <w:spacing w:after="0" w:line="240" w:lineRule="auto"/>
              <w:jc w:val="center"/>
              <w:rPr>
                <w:rFonts w:cs="Arial"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color w:val="000000"/>
                <w:szCs w:val="22"/>
                <w:lang w:eastAsia="zh-CN" w:bidi="th-TH"/>
              </w:rPr>
              <w:t>N</w:t>
            </w:r>
            <w:r>
              <w:rPr>
                <w:color w:val="000000"/>
              </w:rPr>
              <w:t>/A</w:t>
            </w:r>
          </w:p>
        </w:tc>
      </w:tr>
    </w:tbl>
    <w:p w14:paraId="436B6788" w14:textId="2F470B30" w:rsidR="007D0510" w:rsidRPr="003014E9" w:rsidRDefault="30B085D1" w:rsidP="003014E9">
      <w:pPr>
        <w:pStyle w:val="Heading3"/>
        <w:rPr>
          <w:sz w:val="24"/>
          <w:szCs w:val="24"/>
        </w:rPr>
      </w:pPr>
      <w:r w:rsidRPr="003014E9">
        <w:rPr>
          <w:sz w:val="24"/>
          <w:szCs w:val="24"/>
        </w:rPr>
        <w:t xml:space="preserve">Independent </w:t>
      </w:r>
      <w:r w:rsidR="004665D1" w:rsidRPr="003014E9">
        <w:rPr>
          <w:sz w:val="24"/>
          <w:szCs w:val="24"/>
        </w:rPr>
        <w:t>advocacy services</w:t>
      </w:r>
    </w:p>
    <w:p w14:paraId="3DFF18D4" w14:textId="4DE7E4E8" w:rsidR="003014E9" w:rsidRDefault="003014E9" w:rsidP="00DB1E5F">
      <w:pPr>
        <w:rPr>
          <w:lang w:eastAsia="en-AU"/>
        </w:rPr>
      </w:pPr>
      <w:r>
        <w:rPr>
          <w:lang w:eastAsia="en-AU"/>
        </w:rPr>
        <w:t>W</w:t>
      </w:r>
      <w:r w:rsidR="008641E2" w:rsidRPr="00C92777">
        <w:rPr>
          <w:lang w:eastAsia="en-AU"/>
        </w:rPr>
        <w:t xml:space="preserve">e </w:t>
      </w:r>
      <w:r w:rsidR="00F40F30" w:rsidRPr="00C92777">
        <w:rPr>
          <w:lang w:eastAsia="en-AU"/>
        </w:rPr>
        <w:t>provide</w:t>
      </w:r>
      <w:r w:rsidR="00FE2069">
        <w:rPr>
          <w:lang w:eastAsia="en-AU"/>
        </w:rPr>
        <w:t xml:space="preserve"> independent </w:t>
      </w:r>
      <w:r w:rsidR="00F40F30" w:rsidRPr="00C92777">
        <w:rPr>
          <w:lang w:eastAsia="en-AU"/>
        </w:rPr>
        <w:t xml:space="preserve">non-legal services </w:t>
      </w:r>
      <w:r>
        <w:rPr>
          <w:lang w:eastAsia="en-AU"/>
        </w:rPr>
        <w:t>to</w:t>
      </w:r>
      <w:r w:rsidR="00F40F30" w:rsidRPr="00C92777">
        <w:rPr>
          <w:lang w:eastAsia="en-AU"/>
        </w:rPr>
        <w:t xml:space="preserve"> help people advocate for themselves and inform people and communities of their rights</w:t>
      </w:r>
      <w:r w:rsidR="00FE2069">
        <w:rPr>
          <w:lang w:eastAsia="en-AU"/>
        </w:rPr>
        <w:t xml:space="preserve"> </w:t>
      </w:r>
      <w:r w:rsidR="00FE2069">
        <w:rPr>
          <w:rStyle w:val="normaltextrun"/>
          <w:rFonts w:cs="Arial"/>
          <w:color w:val="000000"/>
          <w:szCs w:val="22"/>
          <w:shd w:val="clear" w:color="auto" w:fill="FFFFFF"/>
        </w:rPr>
        <w:t>when it comes to both the mental health and the child protection systems. </w:t>
      </w:r>
      <w:r w:rsidR="008A1CA8">
        <w:rPr>
          <w:lang w:eastAsia="en-AU"/>
        </w:rPr>
        <w:t xml:space="preserve"> </w:t>
      </w:r>
    </w:p>
    <w:p w14:paraId="2CF1CCF7" w14:textId="3985F2FC" w:rsidR="003014E9" w:rsidRPr="00DB1E5F" w:rsidRDefault="003014E9" w:rsidP="00DB1E5F">
      <w:pPr>
        <w:pStyle w:val="ListParagraph"/>
        <w:numPr>
          <w:ilvl w:val="0"/>
          <w:numId w:val="39"/>
        </w:numPr>
        <w:rPr>
          <w:rStyle w:val="normaltextrun"/>
          <w:rFonts w:cs="Arial"/>
          <w:color w:val="000000"/>
          <w:szCs w:val="22"/>
          <w:shd w:val="clear" w:color="auto" w:fill="FFFFFF"/>
        </w:rPr>
      </w:pPr>
      <w:hyperlink r:id="rId14" w:history="1">
        <w:r w:rsidRPr="00FE2069">
          <w:rPr>
            <w:rStyle w:val="Hyperlink"/>
            <w:lang w:eastAsia="en-AU"/>
          </w:rPr>
          <w:t>Independent Mental Health Advocac</w:t>
        </w:r>
        <w:r w:rsidR="00FE2069" w:rsidRPr="00FE2069">
          <w:rPr>
            <w:rStyle w:val="Hyperlink"/>
            <w:lang w:eastAsia="en-AU"/>
          </w:rPr>
          <w:t>y</w:t>
        </w:r>
      </w:hyperlink>
      <w:r w:rsidR="00FE2069">
        <w:rPr>
          <w:lang w:eastAsia="en-AU"/>
        </w:rPr>
        <w:t xml:space="preserve"> </w:t>
      </w:r>
    </w:p>
    <w:p w14:paraId="2FF656F5" w14:textId="657E6322" w:rsidR="003014E9" w:rsidRPr="00DB1E5F" w:rsidRDefault="003014E9" w:rsidP="00DB1E5F">
      <w:pPr>
        <w:pStyle w:val="ListParagraph"/>
        <w:numPr>
          <w:ilvl w:val="0"/>
          <w:numId w:val="39"/>
        </w:numPr>
        <w:rPr>
          <w:rStyle w:val="normaltextrun"/>
          <w:rFonts w:cs="Arial"/>
          <w:color w:val="000000"/>
          <w:szCs w:val="22"/>
          <w:shd w:val="clear" w:color="auto" w:fill="FFFFFF"/>
        </w:rPr>
      </w:pPr>
      <w:hyperlink r:id="rId15" w:history="1">
        <w:r w:rsidRPr="00DB1E5F">
          <w:rPr>
            <w:rStyle w:val="Hyperlink"/>
            <w:rFonts w:cs="Arial"/>
            <w:szCs w:val="22"/>
            <w:shd w:val="clear" w:color="auto" w:fill="FFFFFF"/>
          </w:rPr>
          <w:t>Independent Family Advocacy and Support</w:t>
        </w:r>
      </w:hyperlink>
      <w:r w:rsidRPr="00DB1E5F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</w:t>
      </w:r>
    </w:p>
    <w:p w14:paraId="3D7A8D43" w14:textId="5CD5BF1B" w:rsidR="00FE2069" w:rsidRDefault="00FE2069" w:rsidP="00DB1E5F">
      <w:pPr>
        <w:rPr>
          <w:lang w:eastAsia="en-AU"/>
        </w:rPr>
      </w:pPr>
      <w:r>
        <w:rPr>
          <w:lang w:eastAsia="en-AU"/>
        </w:rPr>
        <w:t xml:space="preserve">We provide information and referrals and more intensive services such as advocacy and self-advocacy. </w:t>
      </w:r>
    </w:p>
    <w:p w14:paraId="124E318C" w14:textId="762B209B" w:rsidR="00214EF0" w:rsidRDefault="00FE2069" w:rsidP="00DB1E5F">
      <w:r w:rsidRPr="00197ABB">
        <w:t xml:space="preserve">In </w:t>
      </w:r>
      <w:r w:rsidR="008A15BC" w:rsidRPr="00197ABB">
        <w:t>quarter one,</w:t>
      </w:r>
      <w:r w:rsidRPr="00197ABB">
        <w:rPr>
          <w:rStyle w:val="normaltextrun"/>
          <w:rFonts w:cs="Arial"/>
          <w:szCs w:val="22"/>
        </w:rPr>
        <w:t xml:space="preserve"> we delivered </w:t>
      </w:r>
      <w:r w:rsidR="002C0D78">
        <w:rPr>
          <w:rStyle w:val="normaltextrun"/>
          <w:rFonts w:cs="Arial"/>
          <w:szCs w:val="22"/>
        </w:rPr>
        <w:t xml:space="preserve">over </w:t>
      </w:r>
      <w:r w:rsidR="00197ABB" w:rsidRPr="00597BAD">
        <w:rPr>
          <w:rStyle w:val="normaltextrun"/>
          <w:rFonts w:cs="Arial"/>
          <w:szCs w:val="22"/>
        </w:rPr>
        <w:t>32,2</w:t>
      </w:r>
      <w:r w:rsidR="002C0D78">
        <w:rPr>
          <w:rStyle w:val="normaltextrun"/>
          <w:rFonts w:cs="Arial"/>
          <w:szCs w:val="22"/>
        </w:rPr>
        <w:t>00</w:t>
      </w:r>
      <w:r w:rsidRPr="00597BAD">
        <w:rPr>
          <w:rStyle w:val="normaltextrun"/>
          <w:rFonts w:cs="Arial"/>
          <w:szCs w:val="22"/>
        </w:rPr>
        <w:t xml:space="preserve"> </w:t>
      </w:r>
      <w:r w:rsidRPr="00597BAD">
        <w:t>independent</w:t>
      </w:r>
      <w:r w:rsidRPr="00197ABB">
        <w:t xml:space="preserve"> advocacy services</w:t>
      </w:r>
      <w:r w:rsidR="00197ABB" w:rsidRPr="00197ABB">
        <w:t xml:space="preserve"> as w</w:t>
      </w:r>
      <w:r w:rsidRPr="00197ABB">
        <w:t>e continue</w:t>
      </w:r>
      <w:r w:rsidR="004A5E5D" w:rsidRPr="00197ABB">
        <w:t xml:space="preserve"> </w:t>
      </w:r>
      <w:r w:rsidRPr="00197ABB">
        <w:t>to see high demand for these services</w:t>
      </w:r>
      <w:r w:rsidR="00197ABB" w:rsidRPr="00197ABB">
        <w:t>.</w:t>
      </w:r>
      <w:r w:rsidR="00197ABB">
        <w:t xml:space="preserve"> In</w:t>
      </w:r>
      <w:r w:rsidR="001C3B09">
        <w:t xml:space="preserve"> </w:t>
      </w:r>
      <w:r w:rsidR="00873D33">
        <w:t xml:space="preserve">September, </w:t>
      </w:r>
      <w:r w:rsidR="00197ABB">
        <w:t xml:space="preserve">we </w:t>
      </w:r>
      <w:r w:rsidR="00C478E2">
        <w:t>completed the final phase of the Independent Family Advocacy and Support servic</w:t>
      </w:r>
      <w:r w:rsidR="008026B2">
        <w:t xml:space="preserve">es expansion to south-east Victoria, </w:t>
      </w:r>
      <w:r w:rsidR="00031A1E">
        <w:t>completing the statewide rollout.</w:t>
      </w:r>
      <w:r w:rsidR="00C36E50">
        <w:t xml:space="preserve"> </w:t>
      </w:r>
      <w:r w:rsidR="00C36E50" w:rsidRPr="7F440611">
        <w:rPr>
          <w:rStyle w:val="normaltextrun"/>
          <w:rFonts w:cs="Arial"/>
          <w:lang w:eastAsia="zh-CN" w:bidi="th-TH"/>
        </w:rPr>
        <w:t xml:space="preserve">In quarter two, we are expecting fewer services </w:t>
      </w:r>
      <w:r w:rsidR="000357AE">
        <w:rPr>
          <w:rStyle w:val="normaltextrun"/>
          <w:rFonts w:cs="Arial"/>
          <w:lang w:eastAsia="zh-CN" w:bidi="th-TH"/>
        </w:rPr>
        <w:t xml:space="preserve">as normal </w:t>
      </w:r>
      <w:r w:rsidR="00C36E50" w:rsidRPr="7F440611">
        <w:rPr>
          <w:rStyle w:val="normaltextrun"/>
          <w:rFonts w:cs="Arial"/>
          <w:lang w:eastAsia="zh-CN" w:bidi="th-TH"/>
        </w:rPr>
        <w:t>due to seasonal slowdowns.</w:t>
      </w:r>
      <w:r w:rsidR="00031A1E">
        <w:t xml:space="preserve"> </w:t>
      </w:r>
    </w:p>
    <w:p w14:paraId="0EA6F108" w14:textId="7954ACF4" w:rsidR="004B4413" w:rsidRPr="00205B10" w:rsidRDefault="004B4413" w:rsidP="004B4413">
      <w:pPr>
        <w:pStyle w:val="Tableheader"/>
        <w:rPr>
          <w:sz w:val="22"/>
          <w:szCs w:val="22"/>
        </w:rPr>
      </w:pPr>
      <w:r w:rsidRPr="00205B10">
        <w:rPr>
          <w:sz w:val="22"/>
          <w:szCs w:val="22"/>
        </w:rPr>
        <w:t xml:space="preserve">Table 1.3 Independent </w:t>
      </w:r>
      <w:r>
        <w:rPr>
          <w:sz w:val="22"/>
          <w:szCs w:val="22"/>
        </w:rPr>
        <w:t>a</w:t>
      </w:r>
      <w:r w:rsidRPr="00205B10">
        <w:rPr>
          <w:sz w:val="22"/>
          <w:szCs w:val="22"/>
        </w:rPr>
        <w:t>dvocacy services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1758"/>
        <w:gridCol w:w="1948"/>
        <w:gridCol w:w="2149"/>
      </w:tblGrid>
      <w:tr w:rsidR="004B4413" w:rsidRPr="000D2D2E" w14:paraId="4B589DF7" w14:textId="77777777" w:rsidTr="008D550B">
        <w:trPr>
          <w:cantSplit/>
          <w:trHeight w:val="856"/>
          <w:tblHeader/>
        </w:trPr>
        <w:tc>
          <w:tcPr>
            <w:tcW w:w="4057" w:type="dxa"/>
            <w:shd w:val="clear" w:color="auto" w:fill="B59CC0"/>
            <w:vAlign w:val="center"/>
            <w:hideMark/>
          </w:tcPr>
          <w:p w14:paraId="3579879D" w14:textId="740FEC73" w:rsidR="004B4413" w:rsidRPr="00E461FE" w:rsidRDefault="004B4413" w:rsidP="008D550B">
            <w:pPr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E461FE">
              <w:rPr>
                <w:rFonts w:cs="Arial"/>
                <w:b/>
                <w:bCs/>
                <w:color w:val="000000" w:themeColor="text1"/>
                <w:lang w:eastAsia="zh-CN" w:bidi="th-TH"/>
              </w:rPr>
              <w:t xml:space="preserve">Independent </w:t>
            </w:r>
            <w:r>
              <w:rPr>
                <w:rFonts w:cs="Arial"/>
                <w:b/>
                <w:bCs/>
                <w:color w:val="000000" w:themeColor="text1"/>
                <w:lang w:eastAsia="zh-CN" w:bidi="th-TH"/>
              </w:rPr>
              <w:t>a</w:t>
            </w:r>
            <w:r w:rsidRPr="00E461FE">
              <w:rPr>
                <w:rFonts w:cs="Arial"/>
                <w:b/>
                <w:bCs/>
                <w:color w:val="000000" w:themeColor="text1"/>
                <w:lang w:eastAsia="zh-CN" w:bidi="th-TH"/>
              </w:rPr>
              <w:t>dvocacy services</w:t>
            </w:r>
          </w:p>
        </w:tc>
        <w:tc>
          <w:tcPr>
            <w:tcW w:w="1758" w:type="dxa"/>
            <w:shd w:val="clear" w:color="auto" w:fill="B59CC0"/>
            <w:vAlign w:val="center"/>
          </w:tcPr>
          <w:p w14:paraId="1254655C" w14:textId="77777777" w:rsidR="004B4413" w:rsidRDefault="004B4413" w:rsidP="008D550B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Q4 </w:t>
            </w:r>
          </w:p>
          <w:p w14:paraId="4AC12D4C" w14:textId="77777777" w:rsidR="004B4413" w:rsidRDefault="004B4413" w:rsidP="008D550B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2024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25</w:t>
            </w:r>
          </w:p>
          <w:p w14:paraId="6FF3A342" w14:textId="77777777" w:rsidR="004B4413" w:rsidRDefault="004B4413" w:rsidP="008D550B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  <w:color w:val="000000"/>
                <w:lang w:bidi="th-TH"/>
              </w:rPr>
              <w:t>actual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70CB1555" w14:textId="77777777" w:rsidR="004B4413" w:rsidRDefault="004B4413" w:rsidP="008D550B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Q1 </w:t>
            </w:r>
          </w:p>
          <w:p w14:paraId="39FE4F8C" w14:textId="77777777" w:rsidR="004B4413" w:rsidRDefault="004B4413" w:rsidP="008D550B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  <w:p w14:paraId="6C3E7676" w14:textId="77777777" w:rsidR="004B4413" w:rsidRPr="00E461FE" w:rsidRDefault="004B4413" w:rsidP="008D550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eastAsia="Arial" w:cs="Arial"/>
                <w:b/>
                <w:bCs/>
                <w:color w:val="000000"/>
                <w:lang w:bidi="th-TH"/>
              </w:rPr>
              <w:t>actual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33538D72" w14:textId="77777777" w:rsidR="004B4413" w:rsidRDefault="004B4413" w:rsidP="008D550B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Q2</w:t>
            </w:r>
          </w:p>
          <w:p w14:paraId="27661C91" w14:textId="77777777" w:rsidR="004B4413" w:rsidRDefault="004B4413" w:rsidP="008D550B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  <w:p w14:paraId="1362AB77" w14:textId="77777777" w:rsidR="004B4413" w:rsidRPr="00E461FE" w:rsidRDefault="004B4413" w:rsidP="008D550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eastAsia="Arial" w:cs="Arial"/>
                <w:b/>
                <w:bCs/>
                <w:color w:val="000000"/>
                <w:lang w:bidi="th-TH"/>
              </w:rPr>
              <w:t>projection</w:t>
            </w:r>
          </w:p>
        </w:tc>
      </w:tr>
      <w:tr w:rsidR="004B4413" w:rsidRPr="000D2D2E" w14:paraId="67B029BB" w14:textId="77777777" w:rsidTr="008D550B">
        <w:trPr>
          <w:cantSplit/>
          <w:trHeight w:val="856"/>
        </w:trPr>
        <w:tc>
          <w:tcPr>
            <w:tcW w:w="4057" w:type="dxa"/>
            <w:vAlign w:val="center"/>
            <w:hideMark/>
          </w:tcPr>
          <w:p w14:paraId="21B0ED3E" w14:textId="5F2B2993" w:rsidR="004B4413" w:rsidRPr="007A3CC8" w:rsidRDefault="007A3CC8" w:rsidP="008D550B">
            <w:pPr>
              <w:spacing w:after="0" w:line="240" w:lineRule="auto"/>
              <w:rPr>
                <w:rFonts w:cs="Arial"/>
                <w:color w:val="000000"/>
                <w:szCs w:val="22"/>
                <w:lang w:eastAsia="zh-CN" w:bidi="th-TH"/>
              </w:rPr>
            </w:pPr>
            <w:r w:rsidRPr="007A3CC8">
              <w:rPr>
                <w:rFonts w:cs="Arial"/>
                <w:color w:val="000000" w:themeColor="text1"/>
                <w:lang w:eastAsia="zh-CN" w:bidi="th-TH"/>
              </w:rPr>
              <w:t>Independent advocacy services</w:t>
            </w:r>
          </w:p>
        </w:tc>
        <w:tc>
          <w:tcPr>
            <w:tcW w:w="1758" w:type="dxa"/>
            <w:vAlign w:val="center"/>
          </w:tcPr>
          <w:p w14:paraId="1B8A1534" w14:textId="145B1725" w:rsidR="004B4413" w:rsidRDefault="008C06A2" w:rsidP="008D550B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30,322</w:t>
            </w:r>
          </w:p>
        </w:tc>
        <w:tc>
          <w:tcPr>
            <w:tcW w:w="1948" w:type="dxa"/>
            <w:shd w:val="clear" w:color="auto" w:fill="D9D9D9" w:themeFill="background1" w:themeFillShade="D9"/>
            <w:vAlign w:val="center"/>
          </w:tcPr>
          <w:p w14:paraId="1B5C2FC7" w14:textId="11448232" w:rsidR="004B4413" w:rsidRPr="00FF53EF" w:rsidRDefault="00CD03B1" w:rsidP="008D550B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32,251</w:t>
            </w:r>
          </w:p>
        </w:tc>
        <w:tc>
          <w:tcPr>
            <w:tcW w:w="2149" w:type="dxa"/>
            <w:vAlign w:val="center"/>
          </w:tcPr>
          <w:p w14:paraId="3AA1AE80" w14:textId="10535D73" w:rsidR="004B4413" w:rsidRPr="008B2999" w:rsidRDefault="00CD03B1" w:rsidP="008D550B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27,100</w:t>
            </w:r>
          </w:p>
        </w:tc>
      </w:tr>
    </w:tbl>
    <w:p w14:paraId="4B50D7AB" w14:textId="4381DE54" w:rsidR="009656BE" w:rsidRPr="00A17250" w:rsidRDefault="33727497" w:rsidP="54ECF122">
      <w:pPr>
        <w:pStyle w:val="Heading2"/>
        <w:rPr>
          <w:rFonts w:eastAsia="Arial Bold"/>
          <w:sz w:val="26"/>
          <w:szCs w:val="26"/>
        </w:rPr>
      </w:pPr>
      <w:r w:rsidRPr="2E9FCBC1">
        <w:rPr>
          <w:rFonts w:eastAsia="Arial Bold"/>
          <w:sz w:val="26"/>
          <w:szCs w:val="26"/>
        </w:rPr>
        <w:t xml:space="preserve">Our </w:t>
      </w:r>
      <w:r w:rsidR="5B188443" w:rsidRPr="2E9FCBC1">
        <w:rPr>
          <w:rFonts w:eastAsia="Arial Bold"/>
          <w:sz w:val="26"/>
          <w:szCs w:val="26"/>
        </w:rPr>
        <w:t>f</w:t>
      </w:r>
      <w:r w:rsidRPr="2E9FCBC1">
        <w:rPr>
          <w:rFonts w:eastAsia="Arial Bold"/>
          <w:sz w:val="26"/>
          <w:szCs w:val="26"/>
        </w:rPr>
        <w:t>inancials</w:t>
      </w:r>
    </w:p>
    <w:p w14:paraId="1202F7B4" w14:textId="0736DD23" w:rsidR="003F0FE6" w:rsidRDefault="005541DF" w:rsidP="00DB1E5F">
      <w:pPr>
        <w:rPr>
          <w:rStyle w:val="normaltextrun"/>
          <w:rFonts w:cs="Arial"/>
          <w:szCs w:val="22"/>
        </w:rPr>
      </w:pPr>
      <w:r>
        <w:rPr>
          <w:rStyle w:val="normaltextrun"/>
          <w:rFonts w:cs="Arial"/>
          <w:szCs w:val="22"/>
        </w:rPr>
        <w:t>W</w:t>
      </w:r>
      <w:r w:rsidRPr="581B6C3F">
        <w:rPr>
          <w:rStyle w:val="normaltextrun"/>
          <w:rFonts w:cs="Arial"/>
          <w:szCs w:val="22"/>
        </w:rPr>
        <w:t xml:space="preserve">e continue to experience high demand for our services which exceed the level of funding received. This is reflected in our financial operating deficit of $11.0 million at the end of quarter one. </w:t>
      </w:r>
    </w:p>
    <w:p w14:paraId="0AC01F10" w14:textId="1A3BEFA7" w:rsidR="00D96BFB" w:rsidRPr="0074178F" w:rsidRDefault="00015300" w:rsidP="00DB1E5F">
      <w:pPr>
        <w:rPr>
          <w:noProof/>
        </w:rPr>
      </w:pPr>
      <w:r>
        <w:rPr>
          <w:noProof/>
        </w:rPr>
        <w:lastRenderedPageBreak/>
        <w:t>W</w:t>
      </w:r>
      <w:r w:rsidRPr="00015300">
        <w:rPr>
          <w:noProof/>
        </w:rPr>
        <w:t>e are grappling with the sustainability of our key funding models</w:t>
      </w:r>
      <w:r w:rsidR="003E40F9">
        <w:rPr>
          <w:noProof/>
        </w:rPr>
        <w:t xml:space="preserve"> to meet demand</w:t>
      </w:r>
      <w:r w:rsidR="0074178F">
        <w:rPr>
          <w:noProof/>
        </w:rPr>
        <w:t xml:space="preserve">. </w:t>
      </w:r>
      <w:r w:rsidR="0074178F" w:rsidRPr="581B6C3F">
        <w:rPr>
          <w:rStyle w:val="normaltextrun"/>
          <w:rFonts w:cs="Arial"/>
          <w:szCs w:val="22"/>
        </w:rPr>
        <w:t xml:space="preserve">The VLA Board has approved </w:t>
      </w:r>
      <w:r w:rsidR="0074178F">
        <w:rPr>
          <w:rStyle w:val="normaltextrun"/>
          <w:rFonts w:cs="Arial"/>
          <w:szCs w:val="22"/>
        </w:rPr>
        <w:t>the</w:t>
      </w:r>
      <w:r w:rsidR="0074178F" w:rsidRPr="581B6C3F">
        <w:rPr>
          <w:rStyle w:val="normaltextrun"/>
          <w:rFonts w:cs="Arial"/>
          <w:szCs w:val="22"/>
        </w:rPr>
        <w:t xml:space="preserve"> prudent draw down of our limited unallocated cash reserves whilst we continue to </w:t>
      </w:r>
      <w:proofErr w:type="gramStart"/>
      <w:r w:rsidR="0074178F" w:rsidRPr="581B6C3F">
        <w:rPr>
          <w:rStyle w:val="normaltextrun"/>
          <w:rFonts w:cs="Arial"/>
          <w:szCs w:val="22"/>
        </w:rPr>
        <w:t>plan for the future</w:t>
      </w:r>
      <w:proofErr w:type="gramEnd"/>
      <w:r w:rsidR="0074178F" w:rsidRPr="581B6C3F">
        <w:rPr>
          <w:rStyle w:val="normaltextrun"/>
          <w:rFonts w:cs="Arial"/>
          <w:szCs w:val="22"/>
        </w:rPr>
        <w:t xml:space="preserve"> on sustainable funding options.</w:t>
      </w:r>
      <w:r w:rsidR="003E40F9">
        <w:rPr>
          <w:noProof/>
        </w:rPr>
        <w:t xml:space="preserve"> </w:t>
      </w:r>
      <w:r w:rsidR="00677082" w:rsidRPr="00677082">
        <w:rPr>
          <w:noProof/>
        </w:rPr>
        <w:t>Our</w:t>
      </w:r>
      <w:r w:rsidR="00677082">
        <w:rPr>
          <w:noProof/>
        </w:rPr>
        <w:t xml:space="preserve"> </w:t>
      </w:r>
      <w:r w:rsidR="00677082" w:rsidRPr="00677082">
        <w:rPr>
          <w:noProof/>
        </w:rPr>
        <w:t>cash reserves are currently high due to a range of factors,</w:t>
      </w:r>
      <w:r w:rsidR="00677082">
        <w:rPr>
          <w:noProof/>
        </w:rPr>
        <w:t xml:space="preserve"> </w:t>
      </w:r>
      <w:r w:rsidR="00677082" w:rsidRPr="00677082">
        <w:rPr>
          <w:noProof/>
        </w:rPr>
        <w:t>including funds received that are required to meet future</w:t>
      </w:r>
      <w:r w:rsidR="00677082">
        <w:rPr>
          <w:noProof/>
        </w:rPr>
        <w:t xml:space="preserve"> </w:t>
      </w:r>
      <w:r w:rsidR="00677082" w:rsidRPr="00677082">
        <w:rPr>
          <w:noProof/>
        </w:rPr>
        <w:t>year commitments to many tied initiatives and grant</w:t>
      </w:r>
      <w:r w:rsidR="00677082">
        <w:rPr>
          <w:noProof/>
        </w:rPr>
        <w:t xml:space="preserve"> </w:t>
      </w:r>
      <w:r w:rsidR="00677082" w:rsidRPr="00677082">
        <w:rPr>
          <w:noProof/>
        </w:rPr>
        <w:t>commitments, which often span multiple years in line with</w:t>
      </w:r>
      <w:r w:rsidR="00677082">
        <w:rPr>
          <w:noProof/>
        </w:rPr>
        <w:t xml:space="preserve"> </w:t>
      </w:r>
      <w:r w:rsidR="00677082" w:rsidRPr="00677082">
        <w:rPr>
          <w:noProof/>
        </w:rPr>
        <w:t>court activity.</w:t>
      </w:r>
      <w:r w:rsidR="00891A5E">
        <w:rPr>
          <w:noProof/>
        </w:rPr>
        <w:t xml:space="preserve"> </w:t>
      </w:r>
      <w:r w:rsidR="00677082" w:rsidRPr="00677082">
        <w:rPr>
          <w:noProof/>
        </w:rPr>
        <w:t>Without additional funding in the future, we will need to</w:t>
      </w:r>
      <w:r w:rsidR="00F47AA2">
        <w:rPr>
          <w:noProof/>
        </w:rPr>
        <w:t xml:space="preserve"> consider</w:t>
      </w:r>
      <w:r w:rsidR="00677082">
        <w:rPr>
          <w:noProof/>
        </w:rPr>
        <w:t xml:space="preserve"> </w:t>
      </w:r>
      <w:r w:rsidR="00677082" w:rsidRPr="00677082">
        <w:rPr>
          <w:noProof/>
        </w:rPr>
        <w:t>reduc</w:t>
      </w:r>
      <w:r w:rsidR="00F47AA2">
        <w:rPr>
          <w:noProof/>
        </w:rPr>
        <w:t>ing</w:t>
      </w:r>
      <w:r w:rsidR="00677082" w:rsidRPr="00677082">
        <w:rPr>
          <w:noProof/>
        </w:rPr>
        <w:t xml:space="preserve"> services which will negatively impact our clients, the</w:t>
      </w:r>
      <w:r w:rsidR="00677082">
        <w:rPr>
          <w:noProof/>
        </w:rPr>
        <w:t xml:space="preserve"> </w:t>
      </w:r>
      <w:r w:rsidR="00677082" w:rsidRPr="00677082">
        <w:rPr>
          <w:noProof/>
        </w:rPr>
        <w:t>justice system and the community.</w:t>
      </w:r>
    </w:p>
    <w:p w14:paraId="67BD407C" w14:textId="1AD90A28" w:rsidR="009656BE" w:rsidRPr="00205B10" w:rsidRDefault="009656BE" w:rsidP="001754B7">
      <w:pPr>
        <w:pStyle w:val="paragraph"/>
        <w:rPr>
          <w:rFonts w:cs="Arial"/>
          <w:lang w:val="en-US"/>
        </w:rPr>
      </w:pPr>
      <w:r w:rsidRPr="00CB6227">
        <w:rPr>
          <w:rStyle w:val="Heading3Char"/>
          <w:sz w:val="22"/>
          <w:szCs w:val="22"/>
        </w:rPr>
        <w:t>Table 2.1 Total revenue breakdown ($’000</w:t>
      </w:r>
      <w:r w:rsidRPr="00CB6227">
        <w:rPr>
          <w:szCs w:val="22"/>
        </w:rPr>
        <w:t xml:space="preserve">) </w:t>
      </w:r>
    </w:p>
    <w:tbl>
      <w:tblPr>
        <w:tblpPr w:leftFromText="180" w:rightFromText="180" w:vertAnchor="text" w:horzAnchor="margin" w:tblpY="7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984"/>
        <w:gridCol w:w="1985"/>
        <w:gridCol w:w="1985"/>
      </w:tblGrid>
      <w:tr w:rsidR="000C0C31" w:rsidRPr="003A7C01" w14:paraId="45218C06" w14:textId="77777777" w:rsidTr="581B6C3F">
        <w:trPr>
          <w:cantSplit/>
          <w:trHeight w:val="200"/>
          <w:tblHeader/>
        </w:trPr>
        <w:tc>
          <w:tcPr>
            <w:tcW w:w="3964" w:type="dxa"/>
            <w:vMerge w:val="restart"/>
            <w:shd w:val="clear" w:color="auto" w:fill="B59CC0"/>
            <w:vAlign w:val="center"/>
            <w:hideMark/>
          </w:tcPr>
          <w:p w14:paraId="54E770F5" w14:textId="77777777" w:rsidR="00651EEF" w:rsidRPr="003A7C01" w:rsidRDefault="00651EEF" w:rsidP="00651EEF">
            <w:pPr>
              <w:spacing w:after="0" w:line="240" w:lineRule="auto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54ECF122">
              <w:rPr>
                <w:rFonts w:cs="Arial"/>
                <w:b/>
                <w:bCs/>
                <w:color w:val="000000" w:themeColor="text1"/>
                <w:lang w:eastAsia="zh-CN" w:bidi="th-TH"/>
              </w:rPr>
              <w:t>Revenue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B59CC0"/>
            <w:vAlign w:val="center"/>
          </w:tcPr>
          <w:p w14:paraId="06CC3C7F" w14:textId="4299BAD6" w:rsidR="00651EEF" w:rsidRDefault="00651EEF" w:rsidP="00651EEF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Q4</w:t>
            </w:r>
          </w:p>
          <w:p w14:paraId="124C4F9C" w14:textId="77777777" w:rsidR="00651EEF" w:rsidRDefault="00651EEF" w:rsidP="00651EEF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2024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25</w:t>
            </w:r>
          </w:p>
          <w:p w14:paraId="70418E7D" w14:textId="1496C594" w:rsidR="00651EEF" w:rsidRDefault="00651EEF" w:rsidP="00651EEF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59CC0"/>
            <w:vAlign w:val="center"/>
            <w:hideMark/>
          </w:tcPr>
          <w:p w14:paraId="49E0285D" w14:textId="7D2091FA" w:rsidR="00651EEF" w:rsidRDefault="00651EEF" w:rsidP="00651EEF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Q1</w:t>
            </w:r>
          </w:p>
          <w:p w14:paraId="6DDBBCD0" w14:textId="5CA7792B" w:rsidR="00651EEF" w:rsidRPr="003A7C01" w:rsidRDefault="00651EEF" w:rsidP="00651EE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59CC0"/>
            <w:vAlign w:val="center"/>
            <w:hideMark/>
          </w:tcPr>
          <w:p w14:paraId="677C29A9" w14:textId="747D76F9" w:rsidR="00651EEF" w:rsidRDefault="00651EEF" w:rsidP="00651EEF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Q2 </w:t>
            </w:r>
          </w:p>
          <w:p w14:paraId="21E7652F" w14:textId="10E2CA6B" w:rsidR="00651EEF" w:rsidRPr="003A7C01" w:rsidRDefault="00651EEF" w:rsidP="00651EE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</w:tr>
      <w:tr w:rsidR="000C0C31" w:rsidRPr="003A7C01" w14:paraId="01DD16FE" w14:textId="77777777" w:rsidTr="581B6C3F">
        <w:trPr>
          <w:cantSplit/>
          <w:trHeight w:val="200"/>
          <w:tblHeader/>
        </w:trPr>
        <w:tc>
          <w:tcPr>
            <w:tcW w:w="3964" w:type="dxa"/>
            <w:vMerge/>
            <w:vAlign w:val="center"/>
            <w:hideMark/>
          </w:tcPr>
          <w:p w14:paraId="330594C0" w14:textId="77777777" w:rsidR="00651EEF" w:rsidRPr="003A7C01" w:rsidRDefault="00651EEF" w:rsidP="00651EEF">
            <w:pPr>
              <w:spacing w:after="0" w:line="240" w:lineRule="auto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</w:p>
        </w:tc>
        <w:tc>
          <w:tcPr>
            <w:tcW w:w="1984" w:type="dxa"/>
            <w:vMerge/>
            <w:vAlign w:val="center"/>
          </w:tcPr>
          <w:p w14:paraId="6EAC6A28" w14:textId="77777777" w:rsidR="00651EEF" w:rsidRDefault="00651EEF" w:rsidP="00651EE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B59CC0"/>
            <w:vAlign w:val="center"/>
            <w:hideMark/>
          </w:tcPr>
          <w:p w14:paraId="41789E68" w14:textId="44009733" w:rsidR="00651EEF" w:rsidRPr="003A7C01" w:rsidRDefault="00651EEF" w:rsidP="00651EE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B59CC0"/>
            <w:vAlign w:val="center"/>
            <w:hideMark/>
          </w:tcPr>
          <w:p w14:paraId="4B61CC07" w14:textId="7846876C" w:rsidR="00651EEF" w:rsidRPr="003A7C01" w:rsidRDefault="00651EEF" w:rsidP="00651EE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p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rojection</w:t>
            </w:r>
          </w:p>
        </w:tc>
      </w:tr>
      <w:tr w:rsidR="008E10D1" w:rsidRPr="003A7C01" w14:paraId="699DFD6F" w14:textId="77777777" w:rsidTr="00850E68">
        <w:trPr>
          <w:cantSplit/>
          <w:trHeight w:val="516"/>
        </w:trPr>
        <w:tc>
          <w:tcPr>
            <w:tcW w:w="3964" w:type="dxa"/>
            <w:vAlign w:val="center"/>
            <w:hideMark/>
          </w:tcPr>
          <w:p w14:paraId="19C7B7B6" w14:textId="73276731" w:rsidR="00651EEF" w:rsidRPr="003A7C01" w:rsidRDefault="00651EEF" w:rsidP="00651EEF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 xml:space="preserve">Commonwealth </w:t>
            </w:r>
            <w:r w:rsidRPr="54ECF122">
              <w:rPr>
                <w:lang w:eastAsia="zh-CN" w:bidi="th-TH"/>
              </w:rPr>
              <w:t>Government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 xml:space="preserve"> – grants </w:t>
            </w:r>
          </w:p>
        </w:tc>
        <w:tc>
          <w:tcPr>
            <w:tcW w:w="1984" w:type="dxa"/>
            <w:vAlign w:val="center"/>
          </w:tcPr>
          <w:p w14:paraId="45B5E5AB" w14:textId="72B90C75" w:rsidR="00651EEF" w:rsidRDefault="00651EEF" w:rsidP="00651EEF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28,</w:t>
            </w:r>
            <w:r w:rsidR="006E7481">
              <w:rPr>
                <w:rFonts w:cs="Arial"/>
                <w:color w:val="000000"/>
                <w:lang w:eastAsia="zh-CN" w:bidi="th-TH"/>
              </w:rPr>
              <w:t>459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1B1648" w14:textId="2EDDDCDB" w:rsidR="00651EEF" w:rsidRPr="003A7C01" w:rsidRDefault="00F3571D" w:rsidP="00651EEF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28,765</w:t>
            </w:r>
          </w:p>
        </w:tc>
        <w:tc>
          <w:tcPr>
            <w:tcW w:w="1985" w:type="dxa"/>
            <w:vAlign w:val="center"/>
          </w:tcPr>
          <w:p w14:paraId="6132817A" w14:textId="6BFC4841" w:rsidR="00651EEF" w:rsidRPr="003A7C01" w:rsidRDefault="341526CA" w:rsidP="00651EEF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 w:rsidRPr="581B6C3F">
              <w:rPr>
                <w:rFonts w:cs="Arial"/>
                <w:color w:val="000000" w:themeColor="text1"/>
                <w:lang w:eastAsia="zh-CN" w:bidi="th-TH"/>
              </w:rPr>
              <w:t>29,</w:t>
            </w:r>
            <w:r w:rsidR="723215B9" w:rsidRPr="581B6C3F">
              <w:rPr>
                <w:rFonts w:cs="Arial"/>
                <w:color w:val="000000" w:themeColor="text1"/>
                <w:lang w:eastAsia="zh-CN" w:bidi="th-TH"/>
              </w:rPr>
              <w:t>193</w:t>
            </w:r>
          </w:p>
        </w:tc>
      </w:tr>
      <w:tr w:rsidR="008E10D1" w:rsidRPr="003A7C01" w14:paraId="077F385D" w14:textId="77777777" w:rsidTr="00850E68">
        <w:trPr>
          <w:cantSplit/>
          <w:trHeight w:val="516"/>
        </w:trPr>
        <w:tc>
          <w:tcPr>
            <w:tcW w:w="3964" w:type="dxa"/>
            <w:vAlign w:val="center"/>
            <w:hideMark/>
          </w:tcPr>
          <w:p w14:paraId="0F9AA01B" w14:textId="32BBE006" w:rsidR="00651EEF" w:rsidRPr="003A7C01" w:rsidRDefault="00651EEF" w:rsidP="00651EEF">
            <w:pPr>
              <w:spacing w:after="0" w:line="240" w:lineRule="auto"/>
              <w:rPr>
                <w:rFonts w:cs="Arial"/>
                <w:color w:val="000000" w:themeColor="text1"/>
                <w:lang w:eastAsia="zh-CN" w:bidi="th-TH"/>
              </w:rPr>
            </w:pPr>
            <w:r w:rsidRPr="2D81D418">
              <w:rPr>
                <w:rFonts w:cs="Arial"/>
                <w:color w:val="000000" w:themeColor="text1"/>
                <w:lang w:eastAsia="zh-CN" w:bidi="th-TH"/>
              </w:rPr>
              <w:t>State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 xml:space="preserve"> G</w:t>
            </w:r>
            <w:r w:rsidRPr="54ECF122">
              <w:rPr>
                <w:lang w:eastAsia="zh-CN" w:bidi="th-TH"/>
              </w:rPr>
              <w:t xml:space="preserve">overnment 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– grants </w:t>
            </w:r>
          </w:p>
        </w:tc>
        <w:tc>
          <w:tcPr>
            <w:tcW w:w="1984" w:type="dxa"/>
            <w:vAlign w:val="center"/>
          </w:tcPr>
          <w:p w14:paraId="4C55D743" w14:textId="68E6F5F9" w:rsidR="00651EEF" w:rsidRDefault="00651EEF" w:rsidP="00651EEF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52,415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667B5AC" w14:textId="605C8008" w:rsidR="00651EEF" w:rsidRPr="003A7C01" w:rsidRDefault="002B7091" w:rsidP="00651EEF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46,182</w:t>
            </w:r>
          </w:p>
        </w:tc>
        <w:tc>
          <w:tcPr>
            <w:tcW w:w="1985" w:type="dxa"/>
            <w:vAlign w:val="center"/>
          </w:tcPr>
          <w:p w14:paraId="43B16512" w14:textId="1AA17887" w:rsidR="00651EEF" w:rsidRPr="003A7C01" w:rsidRDefault="71B7F337" w:rsidP="00651EEF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 w:rsidRPr="581B6C3F">
              <w:rPr>
                <w:rFonts w:cs="Arial"/>
                <w:color w:val="000000" w:themeColor="text1"/>
                <w:lang w:eastAsia="zh-CN" w:bidi="th-TH"/>
              </w:rPr>
              <w:t>3</w:t>
            </w:r>
            <w:r w:rsidR="037FCC65" w:rsidRPr="581B6C3F">
              <w:rPr>
                <w:rFonts w:cs="Arial"/>
                <w:color w:val="000000" w:themeColor="text1"/>
                <w:lang w:eastAsia="zh-CN" w:bidi="th-TH"/>
              </w:rPr>
              <w:t>6</w:t>
            </w:r>
            <w:r w:rsidRPr="581B6C3F">
              <w:rPr>
                <w:rFonts w:cs="Arial"/>
                <w:color w:val="000000" w:themeColor="text1"/>
                <w:lang w:eastAsia="zh-CN" w:bidi="th-TH"/>
              </w:rPr>
              <w:t>,</w:t>
            </w:r>
            <w:r w:rsidR="29871274" w:rsidRPr="581B6C3F">
              <w:rPr>
                <w:rFonts w:cs="Arial"/>
                <w:color w:val="000000" w:themeColor="text1"/>
                <w:lang w:eastAsia="zh-CN" w:bidi="th-TH"/>
              </w:rPr>
              <w:t>710</w:t>
            </w:r>
          </w:p>
        </w:tc>
      </w:tr>
      <w:tr w:rsidR="008E10D1" w:rsidRPr="003A7C01" w14:paraId="256860F2" w14:textId="77777777" w:rsidTr="00850E68">
        <w:trPr>
          <w:cantSplit/>
          <w:trHeight w:val="516"/>
        </w:trPr>
        <w:tc>
          <w:tcPr>
            <w:tcW w:w="3964" w:type="dxa"/>
            <w:vAlign w:val="center"/>
            <w:hideMark/>
          </w:tcPr>
          <w:p w14:paraId="36A1EC93" w14:textId="742F34C7" w:rsidR="00651EEF" w:rsidRPr="003A7C01" w:rsidRDefault="00651EEF" w:rsidP="00651EEF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>Public Purpose Fund - grants</w:t>
            </w:r>
          </w:p>
        </w:tc>
        <w:tc>
          <w:tcPr>
            <w:tcW w:w="1984" w:type="dxa"/>
            <w:vAlign w:val="center"/>
          </w:tcPr>
          <w:p w14:paraId="46AC2915" w14:textId="1FA150C7" w:rsidR="00651EEF" w:rsidRDefault="00651EEF" w:rsidP="00651EEF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16,747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99738E9" w14:textId="19184C08" w:rsidR="00651EEF" w:rsidRPr="003A7C01" w:rsidRDefault="002B7091" w:rsidP="00651EEF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15,734</w:t>
            </w:r>
          </w:p>
        </w:tc>
        <w:tc>
          <w:tcPr>
            <w:tcW w:w="1985" w:type="dxa"/>
            <w:vAlign w:val="center"/>
          </w:tcPr>
          <w:p w14:paraId="296F143E" w14:textId="18F2C27B" w:rsidR="00651EEF" w:rsidRPr="003A7C01" w:rsidRDefault="0089638E" w:rsidP="00651EEF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41,442</w:t>
            </w:r>
          </w:p>
        </w:tc>
      </w:tr>
      <w:tr w:rsidR="008E10D1" w:rsidRPr="003A7C01" w14:paraId="3852FF5E" w14:textId="77777777" w:rsidTr="00850E68">
        <w:trPr>
          <w:cantSplit/>
          <w:trHeight w:val="516"/>
        </w:trPr>
        <w:tc>
          <w:tcPr>
            <w:tcW w:w="3964" w:type="dxa"/>
            <w:vAlign w:val="center"/>
            <w:hideMark/>
          </w:tcPr>
          <w:p w14:paraId="305BF643" w14:textId="77777777" w:rsidR="00651EEF" w:rsidRPr="003A7C01" w:rsidRDefault="00651EEF" w:rsidP="00651EEF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>Case revenue </w:t>
            </w:r>
          </w:p>
        </w:tc>
        <w:tc>
          <w:tcPr>
            <w:tcW w:w="1984" w:type="dxa"/>
            <w:vAlign w:val="center"/>
          </w:tcPr>
          <w:p w14:paraId="4B6FFBB7" w14:textId="6693FDED" w:rsidR="00651EEF" w:rsidRPr="00631BB0" w:rsidRDefault="00651EEF" w:rsidP="00651EEF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eastAsia="Arial" w:cs="Arial"/>
                <w:szCs w:val="22"/>
              </w:rPr>
              <w:t>997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CE3E958" w14:textId="4AEC1E2B" w:rsidR="00651EEF" w:rsidRPr="004D1337" w:rsidRDefault="002B7091" w:rsidP="00651EEF">
            <w:pPr>
              <w:spacing w:after="0" w:line="240" w:lineRule="auto"/>
              <w:jc w:val="righ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1,731</w:t>
            </w:r>
          </w:p>
        </w:tc>
        <w:tc>
          <w:tcPr>
            <w:tcW w:w="1985" w:type="dxa"/>
            <w:vAlign w:val="center"/>
          </w:tcPr>
          <w:p w14:paraId="0E7BA419" w14:textId="6939FE24" w:rsidR="00651EEF" w:rsidRPr="003A7C01" w:rsidRDefault="0089638E" w:rsidP="00651EEF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1,156</w:t>
            </w:r>
          </w:p>
        </w:tc>
      </w:tr>
      <w:tr w:rsidR="008E10D1" w:rsidRPr="003A7C01" w14:paraId="18E2F460" w14:textId="77777777" w:rsidTr="00850E68">
        <w:trPr>
          <w:cantSplit/>
          <w:trHeight w:val="516"/>
        </w:trPr>
        <w:tc>
          <w:tcPr>
            <w:tcW w:w="3964" w:type="dxa"/>
            <w:vAlign w:val="center"/>
            <w:hideMark/>
          </w:tcPr>
          <w:p w14:paraId="631B7A09" w14:textId="61799073" w:rsidR="00651EEF" w:rsidRPr="003A7C01" w:rsidRDefault="00651EEF" w:rsidP="00651EEF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>Other income </w:t>
            </w:r>
          </w:p>
        </w:tc>
        <w:tc>
          <w:tcPr>
            <w:tcW w:w="1984" w:type="dxa"/>
            <w:vAlign w:val="center"/>
          </w:tcPr>
          <w:p w14:paraId="4B2D086F" w14:textId="3CA74787" w:rsidR="00651EEF" w:rsidRDefault="00651EEF" w:rsidP="00651EEF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1,508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C2B00EE" w14:textId="16A5E8B4" w:rsidR="00651EEF" w:rsidRPr="003A7C01" w:rsidRDefault="00B06C0C" w:rsidP="00651EEF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1,133</w:t>
            </w:r>
          </w:p>
        </w:tc>
        <w:tc>
          <w:tcPr>
            <w:tcW w:w="1985" w:type="dxa"/>
            <w:vAlign w:val="center"/>
          </w:tcPr>
          <w:p w14:paraId="08CF6F06" w14:textId="1DC6665B" w:rsidR="00651EEF" w:rsidRPr="003A7C01" w:rsidRDefault="5584187B" w:rsidP="00651EEF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 w:rsidRPr="581B6C3F">
              <w:rPr>
                <w:rFonts w:cs="Arial"/>
                <w:color w:val="000000" w:themeColor="text1"/>
                <w:lang w:eastAsia="zh-CN" w:bidi="th-TH"/>
              </w:rPr>
              <w:t>1,200</w:t>
            </w:r>
          </w:p>
        </w:tc>
      </w:tr>
      <w:tr w:rsidR="008E10D1" w:rsidRPr="003A7C01" w14:paraId="309157E7" w14:textId="77777777" w:rsidTr="00850E68">
        <w:trPr>
          <w:cantSplit/>
          <w:trHeight w:val="516"/>
        </w:trPr>
        <w:tc>
          <w:tcPr>
            <w:tcW w:w="3964" w:type="dxa"/>
            <w:shd w:val="clear" w:color="auto" w:fill="D9D9D9" w:themeFill="background1" w:themeFillShade="D9"/>
            <w:vAlign w:val="center"/>
            <w:hideMark/>
          </w:tcPr>
          <w:p w14:paraId="55C5CD62" w14:textId="77777777" w:rsidR="00651EEF" w:rsidRPr="003A7C01" w:rsidRDefault="00651EEF" w:rsidP="00651EEF">
            <w:pPr>
              <w:spacing w:after="0" w:line="240" w:lineRule="auto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54ECF122">
              <w:rPr>
                <w:rFonts w:cs="Arial"/>
                <w:b/>
                <w:bCs/>
                <w:color w:val="000000" w:themeColor="text1"/>
                <w:lang w:eastAsia="zh-CN" w:bidi="th-TH"/>
              </w:rPr>
              <w:t>Total revenue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 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6D2894A" w14:textId="7509C87F" w:rsidR="00651EEF" w:rsidRPr="00F423E8" w:rsidRDefault="00651EEF" w:rsidP="00651EEF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lang w:eastAsia="zh-CN" w:bidi="th-TH"/>
              </w:rPr>
              <w:t>100,926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DAB5FC4" w14:textId="14222A64" w:rsidR="00651EEF" w:rsidRPr="003A7C01" w:rsidRDefault="00B06C0C" w:rsidP="00651EEF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lang w:eastAsia="zh-CN" w:bidi="th-TH"/>
              </w:rPr>
              <w:t>93,545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285C2DD" w14:textId="4A997D6B" w:rsidR="00651EEF" w:rsidRPr="003A7C01" w:rsidRDefault="46794C84" w:rsidP="00651EEF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581B6C3F">
              <w:rPr>
                <w:rFonts w:cs="Arial"/>
                <w:b/>
                <w:bCs/>
                <w:color w:val="000000" w:themeColor="text1"/>
                <w:lang w:eastAsia="zh-CN" w:bidi="th-TH"/>
              </w:rPr>
              <w:t>109,702</w:t>
            </w:r>
          </w:p>
        </w:tc>
      </w:tr>
    </w:tbl>
    <w:p w14:paraId="0A9AB72B" w14:textId="2CBB3A61" w:rsidR="00A3162D" w:rsidRPr="00D34ABC" w:rsidRDefault="008D2291" w:rsidP="00973484">
      <w:pPr>
        <w:pStyle w:val="Tableheader"/>
        <w:rPr>
          <w:sz w:val="22"/>
          <w:szCs w:val="22"/>
        </w:rPr>
      </w:pPr>
      <w:r w:rsidRPr="00D34ABC">
        <w:rPr>
          <w:rFonts w:eastAsia="Arial"/>
          <w:sz w:val="22"/>
          <w:szCs w:val="22"/>
        </w:rPr>
        <w:t>Table 2.2 Total expenditure breakdown ($’000)</w:t>
      </w:r>
      <w:r w:rsidRPr="00D34ABC">
        <w:rPr>
          <w:sz w:val="22"/>
          <w:szCs w:val="22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84"/>
        <w:gridCol w:w="1985"/>
        <w:gridCol w:w="1985"/>
      </w:tblGrid>
      <w:tr w:rsidR="00651EEF" w:rsidRPr="003A7C01" w14:paraId="1739A7EC" w14:textId="77777777" w:rsidTr="00850E68">
        <w:trPr>
          <w:cantSplit/>
          <w:trHeight w:val="250"/>
          <w:tblHeader/>
        </w:trPr>
        <w:tc>
          <w:tcPr>
            <w:tcW w:w="3964" w:type="dxa"/>
            <w:vMerge w:val="restart"/>
            <w:shd w:val="clear" w:color="auto" w:fill="B59CC0"/>
            <w:vAlign w:val="center"/>
            <w:hideMark/>
          </w:tcPr>
          <w:p w14:paraId="53334BA3" w14:textId="77777777" w:rsidR="00651EEF" w:rsidRPr="003A7C01" w:rsidRDefault="00651EEF" w:rsidP="00651EEF">
            <w:pPr>
              <w:spacing w:after="0" w:line="240" w:lineRule="auto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54ECF122">
              <w:rPr>
                <w:rFonts w:cs="Arial"/>
                <w:b/>
                <w:bCs/>
                <w:color w:val="000000" w:themeColor="text1"/>
                <w:lang w:eastAsia="zh-CN" w:bidi="th-TH"/>
              </w:rPr>
              <w:t>Expenditure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B59CC0"/>
            <w:vAlign w:val="center"/>
          </w:tcPr>
          <w:p w14:paraId="02E9C603" w14:textId="77777777" w:rsidR="00651EEF" w:rsidRDefault="00651EEF" w:rsidP="00651EEF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Q4</w:t>
            </w:r>
          </w:p>
          <w:p w14:paraId="5D5E1E9B" w14:textId="77777777" w:rsidR="00651EEF" w:rsidRDefault="00651EEF" w:rsidP="00651EEF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2024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25</w:t>
            </w:r>
          </w:p>
          <w:p w14:paraId="430EAC8B" w14:textId="7EC91603" w:rsidR="00651EEF" w:rsidRDefault="00651EEF" w:rsidP="00651EEF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59CC0"/>
            <w:vAlign w:val="center"/>
            <w:hideMark/>
          </w:tcPr>
          <w:p w14:paraId="5A15F171" w14:textId="77777777" w:rsidR="00651EEF" w:rsidRDefault="00651EEF" w:rsidP="00651EEF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Q1</w:t>
            </w:r>
          </w:p>
          <w:p w14:paraId="2A383130" w14:textId="16DC60E8" w:rsidR="00651EEF" w:rsidRPr="004D1337" w:rsidRDefault="00651EEF" w:rsidP="00651EEF">
            <w:pPr>
              <w:spacing w:after="0" w:line="240" w:lineRule="auto"/>
              <w:jc w:val="center"/>
              <w:rPr>
                <w:rFonts w:eastAsia="Arial" w:cs="Arial"/>
                <w:szCs w:val="22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59CC0"/>
            <w:vAlign w:val="center"/>
            <w:hideMark/>
          </w:tcPr>
          <w:p w14:paraId="4FC81ED1" w14:textId="77777777" w:rsidR="00651EEF" w:rsidRDefault="00651EEF" w:rsidP="00651EEF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Q2 </w:t>
            </w:r>
          </w:p>
          <w:p w14:paraId="48C3B669" w14:textId="4B5316DC" w:rsidR="00651EEF" w:rsidRPr="003A7C01" w:rsidRDefault="00651EEF" w:rsidP="00651EE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</w:tr>
      <w:tr w:rsidR="00651EEF" w:rsidRPr="003A7C01" w14:paraId="06EC9185" w14:textId="77777777" w:rsidTr="00850E68">
        <w:trPr>
          <w:cantSplit/>
          <w:trHeight w:val="259"/>
          <w:tblHeader/>
        </w:trPr>
        <w:tc>
          <w:tcPr>
            <w:tcW w:w="3964" w:type="dxa"/>
            <w:vMerge/>
            <w:vAlign w:val="center"/>
            <w:hideMark/>
          </w:tcPr>
          <w:p w14:paraId="19EBD10B" w14:textId="77777777" w:rsidR="00651EEF" w:rsidRPr="003A7C01" w:rsidRDefault="00651EEF" w:rsidP="00651EEF">
            <w:pPr>
              <w:spacing w:after="0" w:line="240" w:lineRule="auto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</w:p>
        </w:tc>
        <w:tc>
          <w:tcPr>
            <w:tcW w:w="1984" w:type="dxa"/>
            <w:vMerge/>
            <w:vAlign w:val="center"/>
          </w:tcPr>
          <w:p w14:paraId="0A6D26FD" w14:textId="77777777" w:rsidR="00651EEF" w:rsidRDefault="00651EEF" w:rsidP="00651EE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B59CC0"/>
            <w:vAlign w:val="center"/>
            <w:hideMark/>
          </w:tcPr>
          <w:p w14:paraId="74A02EE0" w14:textId="2E1B5455" w:rsidR="00651EEF" w:rsidRPr="003A7C01" w:rsidRDefault="00651EEF" w:rsidP="00651EE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B59CC0"/>
            <w:vAlign w:val="center"/>
            <w:hideMark/>
          </w:tcPr>
          <w:p w14:paraId="40333106" w14:textId="3CE4F178" w:rsidR="00651EEF" w:rsidRPr="003A7C01" w:rsidRDefault="00B46CEC" w:rsidP="00651EEF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p</w:t>
            </w:r>
            <w:r w:rsidR="00651EEF"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rojection</w:t>
            </w:r>
          </w:p>
        </w:tc>
      </w:tr>
      <w:tr w:rsidR="00651EEF" w:rsidRPr="003A7C01" w14:paraId="1447DD06" w14:textId="77777777" w:rsidTr="00850E68">
        <w:trPr>
          <w:cantSplit/>
          <w:trHeight w:val="660"/>
        </w:trPr>
        <w:tc>
          <w:tcPr>
            <w:tcW w:w="3964" w:type="dxa"/>
            <w:vAlign w:val="center"/>
            <w:hideMark/>
          </w:tcPr>
          <w:p w14:paraId="3C9742BB" w14:textId="2BD32940" w:rsidR="00651EEF" w:rsidRPr="003A7C01" w:rsidRDefault="2D139944" w:rsidP="00651EEF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81B6C3F">
              <w:rPr>
                <w:rFonts w:cs="Arial"/>
                <w:color w:val="000000" w:themeColor="text1"/>
                <w:lang w:eastAsia="zh-CN" w:bidi="th-TH"/>
              </w:rPr>
              <w:t xml:space="preserve">Private Practioner </w:t>
            </w:r>
            <w:r w:rsidR="7F3E6780" w:rsidRPr="581B6C3F">
              <w:rPr>
                <w:rFonts w:cs="Arial"/>
                <w:color w:val="000000" w:themeColor="text1"/>
                <w:lang w:eastAsia="zh-CN" w:bidi="th-TH"/>
              </w:rPr>
              <w:t>c</w:t>
            </w:r>
            <w:r w:rsidR="39822461" w:rsidRPr="581B6C3F">
              <w:rPr>
                <w:rFonts w:cs="Arial"/>
                <w:color w:val="000000" w:themeColor="text1"/>
                <w:lang w:eastAsia="zh-CN" w:bidi="th-TH"/>
              </w:rPr>
              <w:t>ase</w:t>
            </w:r>
            <w:r w:rsidRPr="581B6C3F">
              <w:rPr>
                <w:rFonts w:cs="Arial"/>
                <w:color w:val="000000" w:themeColor="text1"/>
                <w:lang w:eastAsia="zh-CN" w:bidi="th-TH"/>
              </w:rPr>
              <w:t xml:space="preserve"> related</w:t>
            </w:r>
            <w:r w:rsidR="39822461" w:rsidRPr="581B6C3F">
              <w:rPr>
                <w:rFonts w:cs="Arial"/>
                <w:color w:val="000000" w:themeColor="text1"/>
                <w:lang w:eastAsia="zh-CN" w:bidi="th-TH"/>
              </w:rPr>
              <w:t xml:space="preserve"> expenditure </w:t>
            </w:r>
          </w:p>
        </w:tc>
        <w:tc>
          <w:tcPr>
            <w:tcW w:w="1984" w:type="dxa"/>
            <w:vAlign w:val="center"/>
          </w:tcPr>
          <w:p w14:paraId="672DDB89" w14:textId="18863817" w:rsidR="00651EEF" w:rsidRDefault="00651EEF" w:rsidP="00651EEF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(31,406)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3F9B0DE" w14:textId="76876ED9" w:rsidR="00651EEF" w:rsidRPr="003A7C01" w:rsidRDefault="002B54FA" w:rsidP="00651EEF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(34,797)</w:t>
            </w:r>
          </w:p>
        </w:tc>
        <w:tc>
          <w:tcPr>
            <w:tcW w:w="1985" w:type="dxa"/>
            <w:vAlign w:val="center"/>
          </w:tcPr>
          <w:p w14:paraId="1D02ECEC" w14:textId="3F900B27" w:rsidR="00651EEF" w:rsidRPr="003A7C01" w:rsidRDefault="00B46CEC" w:rsidP="00651EEF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(35,559)</w:t>
            </w:r>
          </w:p>
        </w:tc>
      </w:tr>
      <w:tr w:rsidR="00651EEF" w:rsidRPr="003A7C01" w14:paraId="3B85BD42" w14:textId="77777777" w:rsidTr="00850E68">
        <w:trPr>
          <w:cantSplit/>
          <w:trHeight w:val="691"/>
        </w:trPr>
        <w:tc>
          <w:tcPr>
            <w:tcW w:w="3964" w:type="dxa"/>
            <w:vAlign w:val="center"/>
            <w:hideMark/>
          </w:tcPr>
          <w:p w14:paraId="23F6E701" w14:textId="206018C1" w:rsidR="00651EEF" w:rsidRPr="003A7C01" w:rsidRDefault="00651EEF" w:rsidP="00651EEF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 xml:space="preserve">Community </w:t>
            </w:r>
            <w:r>
              <w:rPr>
                <w:rFonts w:cs="Arial"/>
                <w:color w:val="000000" w:themeColor="text1"/>
                <w:lang w:eastAsia="zh-CN" w:bidi="th-TH"/>
              </w:rPr>
              <w:t>l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 xml:space="preserve">egal </w:t>
            </w:r>
            <w:r>
              <w:rPr>
                <w:rFonts w:cs="Arial"/>
                <w:color w:val="000000" w:themeColor="text1"/>
                <w:lang w:eastAsia="zh-CN" w:bidi="th-TH"/>
              </w:rPr>
              <w:t>c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entre payments </w:t>
            </w:r>
          </w:p>
        </w:tc>
        <w:tc>
          <w:tcPr>
            <w:tcW w:w="1984" w:type="dxa"/>
            <w:vAlign w:val="center"/>
          </w:tcPr>
          <w:p w14:paraId="4F6585D6" w14:textId="7022858C" w:rsidR="00651EEF" w:rsidRDefault="00651EEF" w:rsidP="00651EEF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(18,505)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74E8870" w14:textId="764F98BF" w:rsidR="00651EEF" w:rsidRPr="003A7C01" w:rsidRDefault="002B54FA" w:rsidP="00651EEF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(18,456)</w:t>
            </w:r>
          </w:p>
        </w:tc>
        <w:tc>
          <w:tcPr>
            <w:tcW w:w="1985" w:type="dxa"/>
            <w:vAlign w:val="center"/>
          </w:tcPr>
          <w:p w14:paraId="5AD514A4" w14:textId="0D9F7894" w:rsidR="00651EEF" w:rsidRPr="003A7C01" w:rsidRDefault="00B46CEC" w:rsidP="00651EEF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(17,569)</w:t>
            </w:r>
          </w:p>
        </w:tc>
      </w:tr>
      <w:tr w:rsidR="00651EEF" w:rsidRPr="003A7C01" w14:paraId="17431449" w14:textId="77777777" w:rsidTr="00850E68">
        <w:trPr>
          <w:cantSplit/>
          <w:trHeight w:val="691"/>
        </w:trPr>
        <w:tc>
          <w:tcPr>
            <w:tcW w:w="3964" w:type="dxa"/>
            <w:vAlign w:val="center"/>
            <w:hideMark/>
          </w:tcPr>
          <w:p w14:paraId="14BA531D" w14:textId="77777777" w:rsidR="00651EEF" w:rsidRPr="003A7C01" w:rsidRDefault="00651EEF" w:rsidP="00651EEF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>Staff costs </w:t>
            </w:r>
          </w:p>
        </w:tc>
        <w:tc>
          <w:tcPr>
            <w:tcW w:w="1984" w:type="dxa"/>
            <w:vAlign w:val="center"/>
          </w:tcPr>
          <w:p w14:paraId="76BF8322" w14:textId="776A38BA" w:rsidR="00651EEF" w:rsidRDefault="00651EEF" w:rsidP="00651EEF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(49,979)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AAFCABA" w14:textId="15A391CF" w:rsidR="00651EEF" w:rsidRPr="003A7C01" w:rsidRDefault="002B54FA" w:rsidP="00651EEF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</w:t>
            </w:r>
            <w:r w:rsidR="00557A02">
              <w:rPr>
                <w:rFonts w:cs="Arial"/>
                <w:color w:val="000000" w:themeColor="text1"/>
                <w:lang w:eastAsia="zh-CN" w:bidi="th-TH"/>
              </w:rPr>
              <w:t>43,911)</w:t>
            </w:r>
          </w:p>
        </w:tc>
        <w:tc>
          <w:tcPr>
            <w:tcW w:w="1985" w:type="dxa"/>
            <w:vAlign w:val="center"/>
          </w:tcPr>
          <w:p w14:paraId="0501205C" w14:textId="0DA2A332" w:rsidR="00651EEF" w:rsidRPr="003A7C01" w:rsidRDefault="00B46CEC" w:rsidP="00651EEF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(43,561)</w:t>
            </w:r>
          </w:p>
        </w:tc>
      </w:tr>
      <w:tr w:rsidR="00651EEF" w:rsidRPr="003A7C01" w14:paraId="341A8FB2" w14:textId="77777777" w:rsidTr="00850E68">
        <w:trPr>
          <w:cantSplit/>
          <w:trHeight w:val="629"/>
        </w:trPr>
        <w:tc>
          <w:tcPr>
            <w:tcW w:w="3964" w:type="dxa"/>
            <w:vAlign w:val="center"/>
            <w:hideMark/>
          </w:tcPr>
          <w:p w14:paraId="036DE41A" w14:textId="77777777" w:rsidR="00651EEF" w:rsidRPr="003A7C01" w:rsidRDefault="00651EEF" w:rsidP="00651EEF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>Administration </w:t>
            </w:r>
          </w:p>
        </w:tc>
        <w:tc>
          <w:tcPr>
            <w:tcW w:w="1984" w:type="dxa"/>
            <w:vAlign w:val="center"/>
          </w:tcPr>
          <w:p w14:paraId="662EEE36" w14:textId="410F34ED" w:rsidR="00651EEF" w:rsidRDefault="00651EEF" w:rsidP="00651EEF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(7,879)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75A74C6" w14:textId="77727DE5" w:rsidR="00651EEF" w:rsidRPr="003A7C01" w:rsidRDefault="00557A02" w:rsidP="00651EEF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(6,620)</w:t>
            </w:r>
          </w:p>
        </w:tc>
        <w:tc>
          <w:tcPr>
            <w:tcW w:w="1985" w:type="dxa"/>
            <w:vAlign w:val="center"/>
          </w:tcPr>
          <w:p w14:paraId="443EB109" w14:textId="366E990A" w:rsidR="00651EEF" w:rsidRPr="003A7C01" w:rsidRDefault="00B46CEC" w:rsidP="00651EEF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(7,701)</w:t>
            </w:r>
          </w:p>
        </w:tc>
      </w:tr>
      <w:tr w:rsidR="00651EEF" w:rsidRPr="003A7C01" w14:paraId="005DE55C" w14:textId="77777777" w:rsidTr="00850E68">
        <w:trPr>
          <w:cantSplit/>
          <w:trHeight w:val="706"/>
        </w:trPr>
        <w:tc>
          <w:tcPr>
            <w:tcW w:w="3964" w:type="dxa"/>
            <w:vAlign w:val="center"/>
            <w:hideMark/>
          </w:tcPr>
          <w:p w14:paraId="7A0768F1" w14:textId="70BB7756" w:rsidR="00651EEF" w:rsidRPr="003A7C01" w:rsidRDefault="00651EEF" w:rsidP="00651EEF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 xml:space="preserve">Depreciation and </w:t>
            </w:r>
            <w:r>
              <w:rPr>
                <w:rFonts w:cs="Arial"/>
                <w:color w:val="000000" w:themeColor="text1"/>
                <w:lang w:eastAsia="zh-CN" w:bidi="th-TH"/>
              </w:rPr>
              <w:t>r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evaluation </w:t>
            </w:r>
          </w:p>
        </w:tc>
        <w:tc>
          <w:tcPr>
            <w:tcW w:w="1984" w:type="dxa"/>
            <w:vAlign w:val="center"/>
          </w:tcPr>
          <w:p w14:paraId="4D5CA00E" w14:textId="7F6E3D96" w:rsidR="00651EEF" w:rsidRDefault="00651EEF" w:rsidP="00651EEF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(1,089)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DCC666" w14:textId="4C89F189" w:rsidR="00651EEF" w:rsidRPr="003A7C01" w:rsidRDefault="00557A02" w:rsidP="00651EEF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</w:t>
            </w:r>
            <w:r w:rsidR="00A30B85">
              <w:rPr>
                <w:rFonts w:cs="Arial"/>
                <w:color w:val="000000" w:themeColor="text1"/>
                <w:lang w:eastAsia="zh-CN" w:bidi="th-TH"/>
              </w:rPr>
              <w:t>796)</w:t>
            </w:r>
          </w:p>
        </w:tc>
        <w:tc>
          <w:tcPr>
            <w:tcW w:w="1985" w:type="dxa"/>
            <w:vAlign w:val="center"/>
          </w:tcPr>
          <w:p w14:paraId="67B4062D" w14:textId="0A8E33DA" w:rsidR="00651EEF" w:rsidRPr="003A7C01" w:rsidRDefault="00B46CEC" w:rsidP="00651EEF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(870)</w:t>
            </w:r>
          </w:p>
        </w:tc>
      </w:tr>
      <w:tr w:rsidR="00651EEF" w:rsidRPr="003A7C01" w14:paraId="5153D387" w14:textId="77777777" w:rsidTr="00850E68">
        <w:trPr>
          <w:cantSplit/>
          <w:trHeight w:val="629"/>
        </w:trPr>
        <w:tc>
          <w:tcPr>
            <w:tcW w:w="3964" w:type="dxa"/>
            <w:shd w:val="clear" w:color="auto" w:fill="D9D9D9" w:themeFill="background1" w:themeFillShade="D9"/>
            <w:vAlign w:val="center"/>
            <w:hideMark/>
          </w:tcPr>
          <w:p w14:paraId="2D34BB50" w14:textId="7E232E81" w:rsidR="00651EEF" w:rsidRPr="003A7C01" w:rsidRDefault="00651EEF" w:rsidP="00651EEF">
            <w:pPr>
              <w:spacing w:after="0" w:line="240" w:lineRule="auto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54ECF122">
              <w:rPr>
                <w:rFonts w:cs="Arial"/>
                <w:b/>
                <w:bCs/>
                <w:color w:val="000000" w:themeColor="text1"/>
                <w:lang w:eastAsia="zh-CN" w:bidi="th-TH"/>
              </w:rPr>
              <w:t xml:space="preserve">Total </w:t>
            </w:r>
            <w:r>
              <w:rPr>
                <w:rFonts w:cs="Arial"/>
                <w:b/>
                <w:bCs/>
                <w:color w:val="000000" w:themeColor="text1"/>
                <w:lang w:eastAsia="zh-CN" w:bidi="th-TH"/>
              </w:rPr>
              <w:t>e</w:t>
            </w:r>
            <w:r w:rsidRPr="54ECF122">
              <w:rPr>
                <w:rFonts w:cs="Arial"/>
                <w:b/>
                <w:bCs/>
                <w:color w:val="000000" w:themeColor="text1"/>
                <w:lang w:eastAsia="zh-CN" w:bidi="th-TH"/>
              </w:rPr>
              <w:t>xpenditure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 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57FBCE3" w14:textId="433DAD5C" w:rsidR="00651EEF" w:rsidRDefault="00651EEF" w:rsidP="00651EEF">
            <w:pPr>
              <w:spacing w:after="0" w:line="240" w:lineRule="auto"/>
              <w:jc w:val="right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  <w:r>
              <w:rPr>
                <w:rFonts w:cs="Arial"/>
                <w:b/>
                <w:bCs/>
                <w:color w:val="000000" w:themeColor="text1"/>
                <w:lang w:eastAsia="zh-CN" w:bidi="th-TH"/>
              </w:rPr>
              <w:t>(108,858)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069FD47" w14:textId="0598CF03" w:rsidR="00651EEF" w:rsidRPr="003A7C01" w:rsidRDefault="00A30B85" w:rsidP="00651EEF">
            <w:pPr>
              <w:spacing w:after="0" w:line="240" w:lineRule="auto"/>
              <w:jc w:val="right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  <w:r w:rsidRPr="00B433D7">
              <w:rPr>
                <w:rFonts w:cs="Arial"/>
                <w:b/>
                <w:bCs/>
                <w:color w:val="000000" w:themeColor="text1"/>
                <w:lang w:eastAsia="zh-CN" w:bidi="th-TH"/>
              </w:rPr>
              <w:t>(104,5</w:t>
            </w:r>
            <w:r w:rsidR="00B433D7" w:rsidRPr="00B433D7">
              <w:rPr>
                <w:rFonts w:cs="Arial"/>
                <w:b/>
                <w:bCs/>
                <w:color w:val="000000" w:themeColor="text1"/>
                <w:lang w:eastAsia="zh-CN" w:bidi="th-TH"/>
              </w:rPr>
              <w:t>80</w:t>
            </w:r>
            <w:r w:rsidRPr="00B433D7">
              <w:rPr>
                <w:rFonts w:cs="Arial"/>
                <w:b/>
                <w:bCs/>
                <w:color w:val="000000" w:themeColor="text1"/>
                <w:lang w:eastAsia="zh-CN" w:bidi="th-TH"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D264C8E" w14:textId="6E7BFB98" w:rsidR="00651EEF" w:rsidRPr="003A7C01" w:rsidRDefault="00B46CEC" w:rsidP="00651EEF">
            <w:pPr>
              <w:spacing w:after="0" w:line="240" w:lineRule="auto"/>
              <w:jc w:val="right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  <w:r>
              <w:rPr>
                <w:rFonts w:cs="Arial"/>
                <w:b/>
                <w:bCs/>
                <w:color w:val="000000" w:themeColor="text1"/>
                <w:lang w:eastAsia="zh-CN" w:bidi="th-TH"/>
              </w:rPr>
              <w:t>(105,260)</w:t>
            </w:r>
          </w:p>
        </w:tc>
      </w:tr>
    </w:tbl>
    <w:p w14:paraId="41486D28" w14:textId="3761AE88" w:rsidR="009656BE" w:rsidRDefault="009656BE" w:rsidP="004130C9">
      <w:pPr>
        <w:spacing w:after="0" w:line="240" w:lineRule="auto"/>
      </w:pPr>
    </w:p>
    <w:sectPr w:rsidR="009656BE" w:rsidSect="00FB424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20" w:code="9"/>
      <w:pgMar w:top="1418" w:right="907" w:bottom="709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94AE" w14:textId="77777777" w:rsidR="00B20A03" w:rsidRDefault="00B20A03">
      <w:pPr>
        <w:spacing w:after="0" w:line="240" w:lineRule="auto"/>
      </w:pPr>
      <w:r>
        <w:separator/>
      </w:r>
    </w:p>
  </w:endnote>
  <w:endnote w:type="continuationSeparator" w:id="0">
    <w:p w14:paraId="1C1C06FF" w14:textId="77777777" w:rsidR="00B20A03" w:rsidRDefault="00B20A03">
      <w:pPr>
        <w:spacing w:after="0" w:line="240" w:lineRule="auto"/>
      </w:pPr>
      <w:r>
        <w:continuationSeparator/>
      </w:r>
    </w:p>
  </w:endnote>
  <w:endnote w:type="continuationNotice" w:id="1">
    <w:p w14:paraId="475086FE" w14:textId="77777777" w:rsidR="00B20A03" w:rsidRDefault="00B20A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9CB6" w14:textId="77777777" w:rsidR="00D04D84" w:rsidRDefault="00C8737B" w:rsidP="000315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69D6C0" w14:textId="77777777" w:rsidR="00D04D84" w:rsidRDefault="00D04D84" w:rsidP="000315EB">
    <w:pPr>
      <w:pStyle w:val="Footer"/>
      <w:ind w:right="360" w:firstLine="360"/>
    </w:pPr>
  </w:p>
  <w:p w14:paraId="1760350E" w14:textId="77777777" w:rsidR="00D04D84" w:rsidRDefault="00D04D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BC96" w14:textId="77777777" w:rsidR="00D04D84" w:rsidRDefault="00C8737B" w:rsidP="000315EB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C032DC7" wp14:editId="10FFFC4B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2" name="Straight Connector 2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09004D23">
            <v:line id="Straight Connector 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 " o:spid="_x0000_s1026" strokecolor="#b1005d" strokeweight=".5pt" from="14.2pt,805.95pt" to="581.15pt,805.95pt" w14:anchorId="5F4E96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0464" w14:textId="77777777" w:rsidR="00D04D84" w:rsidRPr="008636E1" w:rsidRDefault="00C8737B" w:rsidP="000315EB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D08ED56" wp14:editId="5A85E7EA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10" name="Straight Connector 10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23D9043F">
            <v:line id="Straight Connector 10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 " o:spid="_x0000_s1026" strokecolor="#b1005d" strokeweight=".5pt" from="14.2pt,805.95pt" to="581.15pt,805.95pt" w14:anchorId="3391A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4577F" w14:textId="77777777" w:rsidR="00B20A03" w:rsidRDefault="00B20A03">
      <w:pPr>
        <w:spacing w:after="0" w:line="240" w:lineRule="auto"/>
      </w:pPr>
      <w:r>
        <w:separator/>
      </w:r>
    </w:p>
  </w:footnote>
  <w:footnote w:type="continuationSeparator" w:id="0">
    <w:p w14:paraId="2C72EDE6" w14:textId="77777777" w:rsidR="00B20A03" w:rsidRDefault="00B20A03">
      <w:pPr>
        <w:spacing w:after="0" w:line="240" w:lineRule="auto"/>
      </w:pPr>
      <w:r>
        <w:continuationSeparator/>
      </w:r>
    </w:p>
  </w:footnote>
  <w:footnote w:type="continuationNotice" w:id="1">
    <w:p w14:paraId="10B5F6D4" w14:textId="77777777" w:rsidR="00B20A03" w:rsidRDefault="00B20A03">
      <w:pPr>
        <w:spacing w:after="0" w:line="240" w:lineRule="auto"/>
      </w:pPr>
    </w:p>
  </w:footnote>
  <w:footnote w:id="2">
    <w:p w14:paraId="239041DA" w14:textId="0A4902E8" w:rsidR="00747665" w:rsidRPr="00710BBC" w:rsidRDefault="00747665" w:rsidP="00075FF3">
      <w:pPr>
        <w:spacing w:after="0" w:line="240" w:lineRule="auto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70338D">
        <w:rPr>
          <w:sz w:val="18"/>
          <w:szCs w:val="18"/>
        </w:rPr>
        <w:t>S</w:t>
      </w:r>
      <w:r>
        <w:rPr>
          <w:sz w:val="18"/>
          <w:szCs w:val="18"/>
        </w:rPr>
        <w:t>essions</w:t>
      </w:r>
      <w:r w:rsidRPr="0070338D">
        <w:rPr>
          <w:sz w:val="18"/>
          <w:szCs w:val="18"/>
        </w:rPr>
        <w:t xml:space="preserve"> answered will also not always result in a delivered service due to call dropouts or outbound returned calls which do not connect (i.e. go to voicemail)</w:t>
      </w:r>
      <w:r>
        <w:rPr>
          <w:sz w:val="18"/>
          <w:szCs w:val="18"/>
        </w:rPr>
        <w:t xml:space="preserve">. </w:t>
      </w:r>
    </w:p>
  </w:footnote>
  <w:footnote w:id="3">
    <w:p w14:paraId="1DD8A086" w14:textId="77777777" w:rsidR="00747665" w:rsidRPr="00FD6ADD" w:rsidRDefault="00747665" w:rsidP="003014E9">
      <w:pPr>
        <w:spacing w:line="240" w:lineRule="auto"/>
      </w:pPr>
      <w:r>
        <w:rPr>
          <w:rStyle w:val="FootnoteReference"/>
        </w:rPr>
        <w:footnoteRef/>
      </w:r>
      <w:r>
        <w:t xml:space="preserve"> </w:t>
      </w:r>
      <w:r w:rsidRPr="0B2DEDFC">
        <w:rPr>
          <w:sz w:val="18"/>
          <w:szCs w:val="18"/>
        </w:rPr>
        <w:t>Engaged sessions are when a website session lasts longer than ten seconds, when a session includes at least one conversion, or when a session includes two or more page views.</w:t>
      </w:r>
      <w:r>
        <w:rPr>
          <w:sz w:val="18"/>
          <w:szCs w:val="18"/>
        </w:rPr>
        <w:t xml:space="preserve"> </w:t>
      </w:r>
      <w:r w:rsidRPr="00B34723">
        <w:rPr>
          <w:sz w:val="18"/>
          <w:szCs w:val="18"/>
        </w:rPr>
        <w:t>There is still not enough historical data available to make quarterly projections for this relatively new performance measure.</w:t>
      </w:r>
      <w:r>
        <w:rPr>
          <w:rFonts w:cs="Arial"/>
        </w:rPr>
        <w:t xml:space="preserve"> </w:t>
      </w:r>
    </w:p>
    <w:p w14:paraId="1DBF077D" w14:textId="1A92FA71" w:rsidR="00747665" w:rsidRPr="00710BBC" w:rsidRDefault="00747665" w:rsidP="00710BBC">
      <w:pPr>
        <w:spacing w:after="0" w:line="240" w:lineRule="aut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C6" w14:textId="77777777" w:rsidR="00D04D84" w:rsidRDefault="00BF1962" w:rsidP="000315EB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724EA73" wp14:editId="7E4306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ED698" w14:textId="77777777" w:rsidR="00BF1962" w:rsidRPr="00BF1962" w:rsidRDefault="00BF1962" w:rsidP="00BF19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BF19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4EA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E1ED698" w14:textId="77777777" w:rsidR="00BF1962" w:rsidRPr="00BF1962" w:rsidRDefault="00BF1962" w:rsidP="00BF19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BF1962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>
      <w:rPr>
        <w:rStyle w:val="PageNumber"/>
      </w:rPr>
      <w:fldChar w:fldCharType="begin"/>
    </w:r>
    <w:r w:rsidR="00C8737B">
      <w:rPr>
        <w:rStyle w:val="PageNumber"/>
      </w:rPr>
      <w:instrText xml:space="preserve">PAGE  </w:instrText>
    </w:r>
    <w:r w:rsidR="00C8737B">
      <w:rPr>
        <w:rStyle w:val="PageNumber"/>
      </w:rPr>
      <w:fldChar w:fldCharType="separate"/>
    </w:r>
    <w:r w:rsidR="00C8737B">
      <w:rPr>
        <w:rStyle w:val="PageNumber"/>
        <w:noProof/>
      </w:rPr>
      <w:t>2</w:t>
    </w:r>
    <w:r w:rsidR="00C8737B">
      <w:rPr>
        <w:rStyle w:val="PageNumber"/>
      </w:rPr>
      <w:fldChar w:fldCharType="end"/>
    </w:r>
  </w:p>
  <w:p w14:paraId="4685ADB5" w14:textId="77777777" w:rsidR="00D04D84" w:rsidRDefault="00D04D84" w:rsidP="000315EB">
    <w:pPr>
      <w:pStyle w:val="Header"/>
      <w:ind w:right="360"/>
    </w:pPr>
  </w:p>
  <w:p w14:paraId="1165DC1D" w14:textId="77777777" w:rsidR="00D04D84" w:rsidRDefault="00D04D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A654" w14:textId="50A831A2" w:rsidR="00D04D84" w:rsidRPr="006A6FC6" w:rsidRDefault="00BF1962" w:rsidP="000315EB">
    <w:pPr>
      <w:tabs>
        <w:tab w:val="left" w:pos="6893"/>
      </w:tabs>
      <w:spacing w:after="80" w:line="240" w:lineRule="auto"/>
      <w:ind w:left="-330"/>
      <w:rPr>
        <w:rFonts w:cs="Arial"/>
        <w:color w:val="B1005D"/>
        <w:sz w:val="18"/>
        <w:szCs w:val="18"/>
      </w:rPr>
    </w:pPr>
    <w:r>
      <w:rPr>
        <w:rFonts w:cs="Arial"/>
        <w:noProof/>
        <w:color w:val="B1005D"/>
        <w:sz w:val="18"/>
        <w:szCs w:val="18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C5E778E" wp14:editId="5F84F7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2CC29" w14:textId="77777777" w:rsidR="00BF1962" w:rsidRPr="00BF1962" w:rsidRDefault="00BF1962" w:rsidP="00BF19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BF19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E77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892CC29" w14:textId="77777777" w:rsidR="00BF1962" w:rsidRPr="00BF1962" w:rsidRDefault="00BF1962" w:rsidP="00BF19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BF1962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 w:rsidRPr="006A6FC6">
      <w:rPr>
        <w:rFonts w:cs="Arial"/>
        <w:color w:val="B1005D"/>
        <w:sz w:val="18"/>
        <w:szCs w:val="18"/>
      </w:rPr>
      <w:t>Victoria Legal Aid</w:t>
    </w:r>
    <w:r w:rsidR="00C8737B">
      <w:rPr>
        <w:rFonts w:cs="Arial"/>
        <w:color w:val="B1005D"/>
        <w:sz w:val="18"/>
        <w:szCs w:val="18"/>
      </w:rPr>
      <w:tab/>
    </w:r>
  </w:p>
  <w:p w14:paraId="0FD4E253" w14:textId="3FA3136D" w:rsidR="00D04D84" w:rsidRPr="00EF7C5C" w:rsidRDefault="00C8737B" w:rsidP="000315EB">
    <w:pPr>
      <w:spacing w:line="240" w:lineRule="auto"/>
      <w:ind w:left="-330"/>
      <w:rPr>
        <w:rFonts w:ascii="Arial Bold" w:hAnsi="Arial Bold" w:cs="Arial"/>
        <w:color w:val="B1005D"/>
      </w:rPr>
    </w:pPr>
    <w:r>
      <w:rPr>
        <w:rFonts w:ascii="Arial Bold" w:hAnsi="Arial Bold" w:cs="Arial"/>
        <w:b/>
        <w:noProof/>
        <w:color w:val="B1005D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7387346" wp14:editId="3BAB0C49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254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clsh="http://schemas.microsoft.com/office/drawing/2020/classificationShap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 xmlns:a14="http://schemas.microsoft.com/office/drawing/2010/main" xmlns:arto="http://schemas.microsoft.com/office/word/2006/arto">
          <w:pict w14:anchorId="79120137">
            <v:line id="Straight Connector 3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 " o:spid="_x0000_s1026" strokecolor="#b1005d" strokeweight=".5pt" from="14.2pt,53.9pt" to="581.15pt,53.9pt" w14:anchorId="198A2C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">
              <w10:wrap anchorx="page" anchory="page"/>
              <w10:anchorlock/>
            </v:line>
          </w:pict>
        </mc:Fallback>
      </mc:AlternateContent>
    </w:r>
    <w:r w:rsidR="00366E11">
      <w:rPr>
        <w:rFonts w:ascii="Arial Bold" w:hAnsi="Arial Bold" w:cs="Arial"/>
        <w:b/>
        <w:color w:val="B1005D"/>
        <w:sz w:val="18"/>
        <w:szCs w:val="18"/>
      </w:rPr>
      <w:t>202</w:t>
    </w:r>
    <w:r w:rsidR="00386A63">
      <w:rPr>
        <w:rFonts w:ascii="Arial Bold" w:hAnsi="Arial Bold" w:cs="Arial"/>
        <w:b/>
        <w:color w:val="B1005D"/>
        <w:sz w:val="18"/>
        <w:szCs w:val="18"/>
      </w:rPr>
      <w:t>5</w:t>
    </w:r>
    <w:r w:rsidR="00366E11">
      <w:rPr>
        <w:rFonts w:ascii="Arial Bold" w:hAnsi="Arial Bold" w:cs="Arial"/>
        <w:b/>
        <w:color w:val="B1005D"/>
        <w:sz w:val="18"/>
        <w:szCs w:val="18"/>
      </w:rPr>
      <w:t>-2</w:t>
    </w:r>
    <w:r w:rsidR="00386A63">
      <w:rPr>
        <w:rFonts w:ascii="Arial Bold" w:hAnsi="Arial Bold" w:cs="Arial"/>
        <w:b/>
        <w:color w:val="B1005D"/>
        <w:sz w:val="18"/>
        <w:szCs w:val="18"/>
      </w:rPr>
      <w:t>6</w:t>
    </w:r>
    <w:r w:rsidR="00366E11">
      <w:rPr>
        <w:rFonts w:ascii="Arial Bold" w:hAnsi="Arial Bold" w:cs="Arial"/>
        <w:b/>
        <w:color w:val="B1005D"/>
        <w:sz w:val="18"/>
        <w:szCs w:val="18"/>
      </w:rPr>
      <w:t xml:space="preserve"> Quarter </w:t>
    </w:r>
    <w:r w:rsidR="00386A63">
      <w:rPr>
        <w:rFonts w:ascii="Arial Bold" w:hAnsi="Arial Bold" w:cs="Arial"/>
        <w:b/>
        <w:color w:val="B1005D"/>
        <w:sz w:val="18"/>
        <w:szCs w:val="18"/>
      </w:rPr>
      <w:t>one</w:t>
    </w:r>
    <w:r w:rsidR="00482332">
      <w:rPr>
        <w:rFonts w:ascii="Arial Bold" w:hAnsi="Arial Bold" w:cs="Arial"/>
        <w:b/>
        <w:color w:val="B1005D"/>
        <w:sz w:val="18"/>
        <w:szCs w:val="18"/>
      </w:rPr>
      <w:t xml:space="preserve"> report</w:t>
    </w:r>
    <w:r w:rsidR="00D61C10">
      <w:rPr>
        <w:rFonts w:ascii="Arial Bold" w:hAnsi="Arial Bold" w:cs="Arial"/>
        <w:b/>
        <w:color w:val="B1005D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555A" w14:textId="77777777" w:rsidR="00D04D84" w:rsidRPr="00833658" w:rsidRDefault="00BF1962" w:rsidP="000315EB">
    <w:pPr>
      <w:pStyle w:val="VLAProgram"/>
      <w:pBdr>
        <w:bottom w:val="none" w:sz="0" w:space="0" w:color="auto"/>
      </w:pBdr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64389" behindDoc="1" locked="0" layoutInCell="1" allowOverlap="1" wp14:anchorId="477E8A49" wp14:editId="379AE9D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70800"/>
          <wp:effectExtent l="0" t="0" r="0" b="0"/>
          <wp:wrapNone/>
          <wp:docPr id="2022406956" name="Picture 2022406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70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D4196A" w14:textId="77777777" w:rsidR="00D04D84" w:rsidRPr="00D82005" w:rsidRDefault="00D04D84" w:rsidP="000315EB">
    <w:pPr>
      <w:pStyle w:val="VLAPublicationdate"/>
      <w:spacing w:before="240" w:after="120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6M57zsZTYVhwW" int2:id="K2SxzY7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D43C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42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2489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B47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460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D028B"/>
    <w:multiLevelType w:val="hybridMultilevel"/>
    <w:tmpl w:val="57E42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2673B"/>
    <w:multiLevelType w:val="hybridMultilevel"/>
    <w:tmpl w:val="42307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DEBC3"/>
    <w:multiLevelType w:val="hybridMultilevel"/>
    <w:tmpl w:val="A058E09E"/>
    <w:lvl w:ilvl="0" w:tplc="BB621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C6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2A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64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66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48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C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AE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2A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90B79"/>
    <w:multiLevelType w:val="hybridMultilevel"/>
    <w:tmpl w:val="82209A08"/>
    <w:lvl w:ilvl="0" w:tplc="BF00D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69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4EE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05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0F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E2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E63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2CB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86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0080ABE"/>
    <w:multiLevelType w:val="multilevel"/>
    <w:tmpl w:val="9398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6" w15:restartNumberingAfterBreak="0">
    <w:nsid w:val="32E36096"/>
    <w:multiLevelType w:val="multilevel"/>
    <w:tmpl w:val="6AF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37DC4"/>
    <w:multiLevelType w:val="multilevel"/>
    <w:tmpl w:val="45147598"/>
    <w:lvl w:ilvl="0">
      <w:start w:val="1"/>
      <w:numFmt w:val="bullet"/>
      <w:lvlText w:val=""/>
      <w:lvlJc w:val="left"/>
      <w:pPr>
        <w:tabs>
          <w:tab w:val="num" w:pos="-342"/>
        </w:tabs>
        <w:ind w:left="-34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78"/>
        </w:tabs>
        <w:ind w:left="37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98"/>
        </w:tabs>
        <w:ind w:left="109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258"/>
        </w:tabs>
        <w:ind w:left="325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418"/>
        </w:tabs>
        <w:ind w:left="541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636A5"/>
    <w:multiLevelType w:val="hybridMultilevel"/>
    <w:tmpl w:val="2390A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D2004"/>
    <w:multiLevelType w:val="hybridMultilevel"/>
    <w:tmpl w:val="7F8A6CAC"/>
    <w:lvl w:ilvl="0" w:tplc="F1D04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A93223F"/>
    <w:multiLevelType w:val="hybridMultilevel"/>
    <w:tmpl w:val="0FBAC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06338"/>
    <w:multiLevelType w:val="multilevel"/>
    <w:tmpl w:val="388CB4B2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23" w15:restartNumberingAfterBreak="0">
    <w:nsid w:val="4FD26FED"/>
    <w:multiLevelType w:val="hybridMultilevel"/>
    <w:tmpl w:val="DDE07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E37C4"/>
    <w:multiLevelType w:val="multilevel"/>
    <w:tmpl w:val="231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26" w15:restartNumberingAfterBreak="0">
    <w:nsid w:val="695831F1"/>
    <w:multiLevelType w:val="hybridMultilevel"/>
    <w:tmpl w:val="534AA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0107D"/>
    <w:multiLevelType w:val="hybridMultilevel"/>
    <w:tmpl w:val="89C6F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F0462"/>
    <w:multiLevelType w:val="multilevel"/>
    <w:tmpl w:val="A1D4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2A7E89"/>
    <w:multiLevelType w:val="hybridMultilevel"/>
    <w:tmpl w:val="2B80354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7C4C45F6"/>
    <w:multiLevelType w:val="hybridMultilevel"/>
    <w:tmpl w:val="715C4AF8"/>
    <w:lvl w:ilvl="0" w:tplc="D8DC2CD6">
      <w:start w:val="2024"/>
      <w:numFmt w:val="bullet"/>
      <w:lvlText w:val="-"/>
      <w:lvlJc w:val="left"/>
      <w:pPr>
        <w:ind w:left="720" w:hanging="360"/>
      </w:pPr>
      <w:rPr>
        <w:rFonts w:ascii="Arial" w:eastAsia="Arial Bold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96977">
    <w:abstractNumId w:val="20"/>
  </w:num>
  <w:num w:numId="2" w16cid:durableId="1016233601">
    <w:abstractNumId w:val="9"/>
  </w:num>
  <w:num w:numId="3" w16cid:durableId="1319380714">
    <w:abstractNumId w:val="15"/>
  </w:num>
  <w:num w:numId="4" w16cid:durableId="110173964">
    <w:abstractNumId w:val="7"/>
  </w:num>
  <w:num w:numId="5" w16cid:durableId="586231864">
    <w:abstractNumId w:val="25"/>
  </w:num>
  <w:num w:numId="6" w16cid:durableId="2116515627">
    <w:abstractNumId w:val="6"/>
  </w:num>
  <w:num w:numId="7" w16cid:durableId="868878734">
    <w:abstractNumId w:val="25"/>
  </w:num>
  <w:num w:numId="8" w16cid:durableId="1761369738">
    <w:abstractNumId w:val="5"/>
  </w:num>
  <w:num w:numId="9" w16cid:durableId="283344407">
    <w:abstractNumId w:val="4"/>
  </w:num>
  <w:num w:numId="10" w16cid:durableId="1600411382">
    <w:abstractNumId w:val="4"/>
  </w:num>
  <w:num w:numId="11" w16cid:durableId="52243711">
    <w:abstractNumId w:val="8"/>
  </w:num>
  <w:num w:numId="12" w16cid:durableId="1719626052">
    <w:abstractNumId w:val="8"/>
  </w:num>
  <w:num w:numId="13" w16cid:durableId="1066877761">
    <w:abstractNumId w:val="3"/>
  </w:num>
  <w:num w:numId="14" w16cid:durableId="1702126822">
    <w:abstractNumId w:val="3"/>
  </w:num>
  <w:num w:numId="15" w16cid:durableId="1686009286">
    <w:abstractNumId w:val="2"/>
  </w:num>
  <w:num w:numId="16" w16cid:durableId="538051075">
    <w:abstractNumId w:val="2"/>
  </w:num>
  <w:num w:numId="17" w16cid:durableId="1515073001">
    <w:abstractNumId w:val="1"/>
  </w:num>
  <w:num w:numId="18" w16cid:durableId="1348214158">
    <w:abstractNumId w:val="1"/>
  </w:num>
  <w:num w:numId="19" w16cid:durableId="23948277">
    <w:abstractNumId w:val="0"/>
  </w:num>
  <w:num w:numId="20" w16cid:durableId="199326006">
    <w:abstractNumId w:val="0"/>
  </w:num>
  <w:num w:numId="21" w16cid:durableId="1584021663">
    <w:abstractNumId w:val="22"/>
  </w:num>
  <w:num w:numId="22" w16cid:durableId="1937127992">
    <w:abstractNumId w:val="22"/>
  </w:num>
  <w:num w:numId="23" w16cid:durableId="714474809">
    <w:abstractNumId w:val="16"/>
  </w:num>
  <w:num w:numId="24" w16cid:durableId="33389200">
    <w:abstractNumId w:val="29"/>
  </w:num>
  <w:num w:numId="25" w16cid:durableId="1052269589">
    <w:abstractNumId w:val="26"/>
  </w:num>
  <w:num w:numId="26" w16cid:durableId="701134381">
    <w:abstractNumId w:val="30"/>
  </w:num>
  <w:num w:numId="27" w16cid:durableId="988169410">
    <w:abstractNumId w:val="12"/>
  </w:num>
  <w:num w:numId="28" w16cid:durableId="1624926010">
    <w:abstractNumId w:val="13"/>
  </w:num>
  <w:num w:numId="29" w16cid:durableId="1314748674">
    <w:abstractNumId w:val="17"/>
  </w:num>
  <w:num w:numId="30" w16cid:durableId="1293443453">
    <w:abstractNumId w:val="18"/>
  </w:num>
  <w:num w:numId="31" w16cid:durableId="352539653">
    <w:abstractNumId w:val="10"/>
  </w:num>
  <w:num w:numId="32" w16cid:durableId="281571149">
    <w:abstractNumId w:val="11"/>
  </w:num>
  <w:num w:numId="33" w16cid:durableId="1157263540">
    <w:abstractNumId w:val="19"/>
  </w:num>
  <w:num w:numId="34" w16cid:durableId="114914101">
    <w:abstractNumId w:val="24"/>
  </w:num>
  <w:num w:numId="35" w16cid:durableId="1942712608">
    <w:abstractNumId w:val="14"/>
  </w:num>
  <w:num w:numId="36" w16cid:durableId="310602619">
    <w:abstractNumId w:val="28"/>
  </w:num>
  <w:num w:numId="37" w16cid:durableId="1002122781">
    <w:abstractNumId w:val="21"/>
  </w:num>
  <w:num w:numId="38" w16cid:durableId="2037191486">
    <w:abstractNumId w:val="23"/>
  </w:num>
  <w:num w:numId="39" w16cid:durableId="8581602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3NjexNLc0NjSzMLZQ0lEKTi0uzszPAykwNK4FAFMqfXktAAAA"/>
  </w:docVars>
  <w:rsids>
    <w:rsidRoot w:val="008A7471"/>
    <w:rsid w:val="000007E8"/>
    <w:rsid w:val="00001027"/>
    <w:rsid w:val="0000169C"/>
    <w:rsid w:val="00001DDE"/>
    <w:rsid w:val="00002065"/>
    <w:rsid w:val="00002438"/>
    <w:rsid w:val="0000287B"/>
    <w:rsid w:val="00002962"/>
    <w:rsid w:val="0000347B"/>
    <w:rsid w:val="0000363D"/>
    <w:rsid w:val="000036D5"/>
    <w:rsid w:val="00003CF7"/>
    <w:rsid w:val="000055D5"/>
    <w:rsid w:val="00006198"/>
    <w:rsid w:val="00006700"/>
    <w:rsid w:val="00006E73"/>
    <w:rsid w:val="00007196"/>
    <w:rsid w:val="0000731B"/>
    <w:rsid w:val="00007954"/>
    <w:rsid w:val="00007F3C"/>
    <w:rsid w:val="000101AD"/>
    <w:rsid w:val="0001078C"/>
    <w:rsid w:val="0001191A"/>
    <w:rsid w:val="00011C17"/>
    <w:rsid w:val="00011EEC"/>
    <w:rsid w:val="00011FB7"/>
    <w:rsid w:val="00012F07"/>
    <w:rsid w:val="00012F9E"/>
    <w:rsid w:val="00013720"/>
    <w:rsid w:val="00014299"/>
    <w:rsid w:val="00014383"/>
    <w:rsid w:val="000146C7"/>
    <w:rsid w:val="00014D82"/>
    <w:rsid w:val="00015300"/>
    <w:rsid w:val="0001537A"/>
    <w:rsid w:val="00015830"/>
    <w:rsid w:val="0001610C"/>
    <w:rsid w:val="00016270"/>
    <w:rsid w:val="000163DF"/>
    <w:rsid w:val="000164A5"/>
    <w:rsid w:val="000168A4"/>
    <w:rsid w:val="00016BF5"/>
    <w:rsid w:val="0001740F"/>
    <w:rsid w:val="00017992"/>
    <w:rsid w:val="000200A0"/>
    <w:rsid w:val="000200D9"/>
    <w:rsid w:val="00022D14"/>
    <w:rsid w:val="0002382F"/>
    <w:rsid w:val="00023C3E"/>
    <w:rsid w:val="00023DD5"/>
    <w:rsid w:val="00023FEE"/>
    <w:rsid w:val="00024EAE"/>
    <w:rsid w:val="00024F76"/>
    <w:rsid w:val="000258D5"/>
    <w:rsid w:val="00026962"/>
    <w:rsid w:val="00026A74"/>
    <w:rsid w:val="0002752F"/>
    <w:rsid w:val="000276DA"/>
    <w:rsid w:val="000279F8"/>
    <w:rsid w:val="00027F15"/>
    <w:rsid w:val="00030007"/>
    <w:rsid w:val="00030A54"/>
    <w:rsid w:val="0003108B"/>
    <w:rsid w:val="00031388"/>
    <w:rsid w:val="000315EB"/>
    <w:rsid w:val="00031A1E"/>
    <w:rsid w:val="00031C37"/>
    <w:rsid w:val="00031CC2"/>
    <w:rsid w:val="0003232D"/>
    <w:rsid w:val="00032805"/>
    <w:rsid w:val="00032C2F"/>
    <w:rsid w:val="00032FB1"/>
    <w:rsid w:val="00033A50"/>
    <w:rsid w:val="00034B18"/>
    <w:rsid w:val="000351D9"/>
    <w:rsid w:val="00035367"/>
    <w:rsid w:val="000357AE"/>
    <w:rsid w:val="00035BCE"/>
    <w:rsid w:val="0003647D"/>
    <w:rsid w:val="00036A95"/>
    <w:rsid w:val="00036D51"/>
    <w:rsid w:val="00036DC1"/>
    <w:rsid w:val="00036DE4"/>
    <w:rsid w:val="000378AA"/>
    <w:rsid w:val="00040255"/>
    <w:rsid w:val="000409FC"/>
    <w:rsid w:val="00040C11"/>
    <w:rsid w:val="000421C5"/>
    <w:rsid w:val="0004223A"/>
    <w:rsid w:val="00042AB0"/>
    <w:rsid w:val="00042B8B"/>
    <w:rsid w:val="00042C05"/>
    <w:rsid w:val="00042CF6"/>
    <w:rsid w:val="00042D08"/>
    <w:rsid w:val="0004379F"/>
    <w:rsid w:val="00043E35"/>
    <w:rsid w:val="00043F10"/>
    <w:rsid w:val="000443F0"/>
    <w:rsid w:val="00044D98"/>
    <w:rsid w:val="000452C7"/>
    <w:rsid w:val="00045893"/>
    <w:rsid w:val="00045930"/>
    <w:rsid w:val="00045EED"/>
    <w:rsid w:val="00046488"/>
    <w:rsid w:val="000464B7"/>
    <w:rsid w:val="00046AF2"/>
    <w:rsid w:val="00046F8C"/>
    <w:rsid w:val="0004700B"/>
    <w:rsid w:val="00047038"/>
    <w:rsid w:val="0004704E"/>
    <w:rsid w:val="0004733A"/>
    <w:rsid w:val="00047943"/>
    <w:rsid w:val="00047DF7"/>
    <w:rsid w:val="00050167"/>
    <w:rsid w:val="00050DFA"/>
    <w:rsid w:val="000511A5"/>
    <w:rsid w:val="00051AAC"/>
    <w:rsid w:val="00051BCF"/>
    <w:rsid w:val="00051E21"/>
    <w:rsid w:val="00052CC2"/>
    <w:rsid w:val="00053F39"/>
    <w:rsid w:val="00054577"/>
    <w:rsid w:val="0005491D"/>
    <w:rsid w:val="00054AA3"/>
    <w:rsid w:val="000551D2"/>
    <w:rsid w:val="000560D6"/>
    <w:rsid w:val="000564B6"/>
    <w:rsid w:val="00056D2F"/>
    <w:rsid w:val="0005766A"/>
    <w:rsid w:val="000577B0"/>
    <w:rsid w:val="00057C35"/>
    <w:rsid w:val="00057E54"/>
    <w:rsid w:val="000603CF"/>
    <w:rsid w:val="00060791"/>
    <w:rsid w:val="00060CC4"/>
    <w:rsid w:val="00060E5C"/>
    <w:rsid w:val="00061194"/>
    <w:rsid w:val="0006136F"/>
    <w:rsid w:val="000614EB"/>
    <w:rsid w:val="00061BA6"/>
    <w:rsid w:val="00061D55"/>
    <w:rsid w:val="0006212D"/>
    <w:rsid w:val="0006249E"/>
    <w:rsid w:val="00062818"/>
    <w:rsid w:val="000629BC"/>
    <w:rsid w:val="00062DDE"/>
    <w:rsid w:val="00063E6C"/>
    <w:rsid w:val="00064DF5"/>
    <w:rsid w:val="0006512A"/>
    <w:rsid w:val="00065D7C"/>
    <w:rsid w:val="00065FA9"/>
    <w:rsid w:val="00066332"/>
    <w:rsid w:val="00066500"/>
    <w:rsid w:val="00066584"/>
    <w:rsid w:val="00066921"/>
    <w:rsid w:val="00066B78"/>
    <w:rsid w:val="00066FB6"/>
    <w:rsid w:val="000702E8"/>
    <w:rsid w:val="00070301"/>
    <w:rsid w:val="00070FF6"/>
    <w:rsid w:val="000714AF"/>
    <w:rsid w:val="00072D87"/>
    <w:rsid w:val="00073852"/>
    <w:rsid w:val="000738A2"/>
    <w:rsid w:val="00073CA9"/>
    <w:rsid w:val="00073D49"/>
    <w:rsid w:val="00073D9A"/>
    <w:rsid w:val="00073E38"/>
    <w:rsid w:val="00074909"/>
    <w:rsid w:val="00074A1F"/>
    <w:rsid w:val="00074BEA"/>
    <w:rsid w:val="00074C0F"/>
    <w:rsid w:val="00074D1F"/>
    <w:rsid w:val="00074DBE"/>
    <w:rsid w:val="00075821"/>
    <w:rsid w:val="00075F88"/>
    <w:rsid w:val="00075FF3"/>
    <w:rsid w:val="00076612"/>
    <w:rsid w:val="00076C5A"/>
    <w:rsid w:val="0007705F"/>
    <w:rsid w:val="0007769F"/>
    <w:rsid w:val="00077831"/>
    <w:rsid w:val="0007785B"/>
    <w:rsid w:val="0007787E"/>
    <w:rsid w:val="0008190C"/>
    <w:rsid w:val="00081C50"/>
    <w:rsid w:val="00081E71"/>
    <w:rsid w:val="00082332"/>
    <w:rsid w:val="00082492"/>
    <w:rsid w:val="00082A70"/>
    <w:rsid w:val="000833CE"/>
    <w:rsid w:val="00083A73"/>
    <w:rsid w:val="000843DB"/>
    <w:rsid w:val="0008464D"/>
    <w:rsid w:val="00084A75"/>
    <w:rsid w:val="00084D6B"/>
    <w:rsid w:val="00084DA2"/>
    <w:rsid w:val="000854F9"/>
    <w:rsid w:val="000855C3"/>
    <w:rsid w:val="00085934"/>
    <w:rsid w:val="00086776"/>
    <w:rsid w:val="00087600"/>
    <w:rsid w:val="0009088C"/>
    <w:rsid w:val="00091E2C"/>
    <w:rsid w:val="00092107"/>
    <w:rsid w:val="00092790"/>
    <w:rsid w:val="00092CBC"/>
    <w:rsid w:val="00092DFA"/>
    <w:rsid w:val="00093357"/>
    <w:rsid w:val="00093D9B"/>
    <w:rsid w:val="00094638"/>
    <w:rsid w:val="00094659"/>
    <w:rsid w:val="000946C6"/>
    <w:rsid w:val="00094E8D"/>
    <w:rsid w:val="00095021"/>
    <w:rsid w:val="0009528B"/>
    <w:rsid w:val="000956A2"/>
    <w:rsid w:val="00095CAE"/>
    <w:rsid w:val="00095F2E"/>
    <w:rsid w:val="000960C2"/>
    <w:rsid w:val="000964B7"/>
    <w:rsid w:val="000966A4"/>
    <w:rsid w:val="00096882"/>
    <w:rsid w:val="00096976"/>
    <w:rsid w:val="00096B52"/>
    <w:rsid w:val="00096D29"/>
    <w:rsid w:val="0009729F"/>
    <w:rsid w:val="00097448"/>
    <w:rsid w:val="00097B2A"/>
    <w:rsid w:val="00097B75"/>
    <w:rsid w:val="00097D97"/>
    <w:rsid w:val="000A0349"/>
    <w:rsid w:val="000A0437"/>
    <w:rsid w:val="000A0A14"/>
    <w:rsid w:val="000A0A5F"/>
    <w:rsid w:val="000A1852"/>
    <w:rsid w:val="000A1E3F"/>
    <w:rsid w:val="000A2247"/>
    <w:rsid w:val="000A23E0"/>
    <w:rsid w:val="000A2736"/>
    <w:rsid w:val="000A2A06"/>
    <w:rsid w:val="000A2FBE"/>
    <w:rsid w:val="000A3192"/>
    <w:rsid w:val="000A3C2D"/>
    <w:rsid w:val="000A3CD1"/>
    <w:rsid w:val="000A48A3"/>
    <w:rsid w:val="000A51A5"/>
    <w:rsid w:val="000A6103"/>
    <w:rsid w:val="000A6698"/>
    <w:rsid w:val="000A6DCC"/>
    <w:rsid w:val="000A6DFD"/>
    <w:rsid w:val="000A762C"/>
    <w:rsid w:val="000A7BC3"/>
    <w:rsid w:val="000B01F0"/>
    <w:rsid w:val="000B038C"/>
    <w:rsid w:val="000B0643"/>
    <w:rsid w:val="000B0CA3"/>
    <w:rsid w:val="000B0CEC"/>
    <w:rsid w:val="000B18B2"/>
    <w:rsid w:val="000B1BAA"/>
    <w:rsid w:val="000B2451"/>
    <w:rsid w:val="000B2C8A"/>
    <w:rsid w:val="000B3382"/>
    <w:rsid w:val="000B3824"/>
    <w:rsid w:val="000B4060"/>
    <w:rsid w:val="000B5008"/>
    <w:rsid w:val="000B566A"/>
    <w:rsid w:val="000B5F09"/>
    <w:rsid w:val="000B61CC"/>
    <w:rsid w:val="000B64E6"/>
    <w:rsid w:val="000B748D"/>
    <w:rsid w:val="000B7CCA"/>
    <w:rsid w:val="000C0859"/>
    <w:rsid w:val="000C0C31"/>
    <w:rsid w:val="000C0DEE"/>
    <w:rsid w:val="000C0DF2"/>
    <w:rsid w:val="000C11B3"/>
    <w:rsid w:val="000C1266"/>
    <w:rsid w:val="000C14B8"/>
    <w:rsid w:val="000C1648"/>
    <w:rsid w:val="000C1781"/>
    <w:rsid w:val="000C1994"/>
    <w:rsid w:val="000C23FD"/>
    <w:rsid w:val="000C2A57"/>
    <w:rsid w:val="000C2F33"/>
    <w:rsid w:val="000C2FAF"/>
    <w:rsid w:val="000C33B9"/>
    <w:rsid w:val="000C3DF5"/>
    <w:rsid w:val="000C3F5C"/>
    <w:rsid w:val="000C4083"/>
    <w:rsid w:val="000C4581"/>
    <w:rsid w:val="000C48B1"/>
    <w:rsid w:val="000C5254"/>
    <w:rsid w:val="000C5FF5"/>
    <w:rsid w:val="000C681C"/>
    <w:rsid w:val="000C6B80"/>
    <w:rsid w:val="000C6FDB"/>
    <w:rsid w:val="000C73C0"/>
    <w:rsid w:val="000C7D38"/>
    <w:rsid w:val="000C7F42"/>
    <w:rsid w:val="000C7FB4"/>
    <w:rsid w:val="000D02FD"/>
    <w:rsid w:val="000D044D"/>
    <w:rsid w:val="000D07DF"/>
    <w:rsid w:val="000D1EB7"/>
    <w:rsid w:val="000D273F"/>
    <w:rsid w:val="000D2751"/>
    <w:rsid w:val="000D2C9F"/>
    <w:rsid w:val="000D2D2E"/>
    <w:rsid w:val="000D33A0"/>
    <w:rsid w:val="000D423D"/>
    <w:rsid w:val="000D43B9"/>
    <w:rsid w:val="000D48C2"/>
    <w:rsid w:val="000D4D7D"/>
    <w:rsid w:val="000D51FF"/>
    <w:rsid w:val="000D5437"/>
    <w:rsid w:val="000D5576"/>
    <w:rsid w:val="000D57EE"/>
    <w:rsid w:val="000D6F5C"/>
    <w:rsid w:val="000D713B"/>
    <w:rsid w:val="000D751B"/>
    <w:rsid w:val="000D7564"/>
    <w:rsid w:val="000D7C27"/>
    <w:rsid w:val="000E03FA"/>
    <w:rsid w:val="000E0532"/>
    <w:rsid w:val="000E0791"/>
    <w:rsid w:val="000E0883"/>
    <w:rsid w:val="000E0B2E"/>
    <w:rsid w:val="000E0E3B"/>
    <w:rsid w:val="000E2458"/>
    <w:rsid w:val="000E25BC"/>
    <w:rsid w:val="000E2F53"/>
    <w:rsid w:val="000E31CE"/>
    <w:rsid w:val="000E3D3D"/>
    <w:rsid w:val="000E576B"/>
    <w:rsid w:val="000E57EE"/>
    <w:rsid w:val="000E5C8B"/>
    <w:rsid w:val="000E6FC7"/>
    <w:rsid w:val="000E7463"/>
    <w:rsid w:val="000E78F8"/>
    <w:rsid w:val="000E79CB"/>
    <w:rsid w:val="000E7AB2"/>
    <w:rsid w:val="000E7E2C"/>
    <w:rsid w:val="000E7F77"/>
    <w:rsid w:val="000E91F7"/>
    <w:rsid w:val="000F076D"/>
    <w:rsid w:val="000F0C95"/>
    <w:rsid w:val="000F112F"/>
    <w:rsid w:val="000F1F56"/>
    <w:rsid w:val="000F1F99"/>
    <w:rsid w:val="000F205E"/>
    <w:rsid w:val="000F3229"/>
    <w:rsid w:val="000F330B"/>
    <w:rsid w:val="000F342E"/>
    <w:rsid w:val="000F38C9"/>
    <w:rsid w:val="000F3A60"/>
    <w:rsid w:val="000F3BE4"/>
    <w:rsid w:val="000F3DB1"/>
    <w:rsid w:val="000F473B"/>
    <w:rsid w:val="000F55F8"/>
    <w:rsid w:val="000F5AD5"/>
    <w:rsid w:val="000F5D53"/>
    <w:rsid w:val="000F5FD5"/>
    <w:rsid w:val="000F675E"/>
    <w:rsid w:val="000F6F1C"/>
    <w:rsid w:val="000F7067"/>
    <w:rsid w:val="000F7592"/>
    <w:rsid w:val="000F7632"/>
    <w:rsid w:val="000F797B"/>
    <w:rsid w:val="000F7B6C"/>
    <w:rsid w:val="000F7C9D"/>
    <w:rsid w:val="000F7F2A"/>
    <w:rsid w:val="0010038C"/>
    <w:rsid w:val="001003FB"/>
    <w:rsid w:val="00100730"/>
    <w:rsid w:val="00100E1D"/>
    <w:rsid w:val="0010136E"/>
    <w:rsid w:val="0010144F"/>
    <w:rsid w:val="0010212A"/>
    <w:rsid w:val="001021B5"/>
    <w:rsid w:val="00102230"/>
    <w:rsid w:val="00102AC2"/>
    <w:rsid w:val="00103976"/>
    <w:rsid w:val="00103BFB"/>
    <w:rsid w:val="001042BD"/>
    <w:rsid w:val="00104302"/>
    <w:rsid w:val="00104407"/>
    <w:rsid w:val="00104749"/>
    <w:rsid w:val="00104769"/>
    <w:rsid w:val="00104903"/>
    <w:rsid w:val="00104FFD"/>
    <w:rsid w:val="00105412"/>
    <w:rsid w:val="0010544B"/>
    <w:rsid w:val="00105467"/>
    <w:rsid w:val="00105D38"/>
    <w:rsid w:val="0010681D"/>
    <w:rsid w:val="00106927"/>
    <w:rsid w:val="001069F6"/>
    <w:rsid w:val="00106FF2"/>
    <w:rsid w:val="0010759F"/>
    <w:rsid w:val="001077E2"/>
    <w:rsid w:val="00110211"/>
    <w:rsid w:val="00110D6C"/>
    <w:rsid w:val="00111796"/>
    <w:rsid w:val="00111909"/>
    <w:rsid w:val="00111B35"/>
    <w:rsid w:val="00112CA5"/>
    <w:rsid w:val="00112FD2"/>
    <w:rsid w:val="00112FFA"/>
    <w:rsid w:val="0011317C"/>
    <w:rsid w:val="0011376F"/>
    <w:rsid w:val="00113B9C"/>
    <w:rsid w:val="00113DC5"/>
    <w:rsid w:val="00114587"/>
    <w:rsid w:val="00114B7C"/>
    <w:rsid w:val="00114C47"/>
    <w:rsid w:val="001155F7"/>
    <w:rsid w:val="001158DB"/>
    <w:rsid w:val="00115AEE"/>
    <w:rsid w:val="001162A7"/>
    <w:rsid w:val="00116E37"/>
    <w:rsid w:val="00116EC4"/>
    <w:rsid w:val="0011743F"/>
    <w:rsid w:val="001175E3"/>
    <w:rsid w:val="00117B72"/>
    <w:rsid w:val="00120F35"/>
    <w:rsid w:val="00121784"/>
    <w:rsid w:val="00122744"/>
    <w:rsid w:val="00122ADE"/>
    <w:rsid w:val="00122E1E"/>
    <w:rsid w:val="001237EA"/>
    <w:rsid w:val="00123ACF"/>
    <w:rsid w:val="001241DB"/>
    <w:rsid w:val="00124364"/>
    <w:rsid w:val="0012449A"/>
    <w:rsid w:val="001244F5"/>
    <w:rsid w:val="0012459A"/>
    <w:rsid w:val="001246DE"/>
    <w:rsid w:val="00124914"/>
    <w:rsid w:val="00124A07"/>
    <w:rsid w:val="00124DB1"/>
    <w:rsid w:val="00125593"/>
    <w:rsid w:val="001256E0"/>
    <w:rsid w:val="001257FF"/>
    <w:rsid w:val="00125886"/>
    <w:rsid w:val="00125B11"/>
    <w:rsid w:val="00125FD0"/>
    <w:rsid w:val="001261EC"/>
    <w:rsid w:val="00126C38"/>
    <w:rsid w:val="001271E7"/>
    <w:rsid w:val="00127B1A"/>
    <w:rsid w:val="00127E2C"/>
    <w:rsid w:val="00127FCD"/>
    <w:rsid w:val="0013032D"/>
    <w:rsid w:val="001304AF"/>
    <w:rsid w:val="00130905"/>
    <w:rsid w:val="00131B6B"/>
    <w:rsid w:val="00131BF1"/>
    <w:rsid w:val="00132405"/>
    <w:rsid w:val="00132760"/>
    <w:rsid w:val="00132B12"/>
    <w:rsid w:val="00133120"/>
    <w:rsid w:val="00133AC1"/>
    <w:rsid w:val="00134064"/>
    <w:rsid w:val="00135C5A"/>
    <w:rsid w:val="00135CC5"/>
    <w:rsid w:val="00135D9C"/>
    <w:rsid w:val="00136759"/>
    <w:rsid w:val="001367A2"/>
    <w:rsid w:val="00136D4F"/>
    <w:rsid w:val="00136E04"/>
    <w:rsid w:val="00137131"/>
    <w:rsid w:val="00137230"/>
    <w:rsid w:val="00137DB6"/>
    <w:rsid w:val="001401AC"/>
    <w:rsid w:val="00140886"/>
    <w:rsid w:val="00140EB9"/>
    <w:rsid w:val="001410A3"/>
    <w:rsid w:val="00141544"/>
    <w:rsid w:val="001419C5"/>
    <w:rsid w:val="00141CBD"/>
    <w:rsid w:val="00141EC0"/>
    <w:rsid w:val="00141FD6"/>
    <w:rsid w:val="001423A0"/>
    <w:rsid w:val="00142610"/>
    <w:rsid w:val="00142BD2"/>
    <w:rsid w:val="00142D06"/>
    <w:rsid w:val="00143030"/>
    <w:rsid w:val="00143E94"/>
    <w:rsid w:val="001442B1"/>
    <w:rsid w:val="001449E4"/>
    <w:rsid w:val="00145A6A"/>
    <w:rsid w:val="00146067"/>
    <w:rsid w:val="00146409"/>
    <w:rsid w:val="00146813"/>
    <w:rsid w:val="00146A79"/>
    <w:rsid w:val="00146E34"/>
    <w:rsid w:val="00150600"/>
    <w:rsid w:val="00150B98"/>
    <w:rsid w:val="00150BFB"/>
    <w:rsid w:val="00150E8D"/>
    <w:rsid w:val="00151AF3"/>
    <w:rsid w:val="00151B75"/>
    <w:rsid w:val="00151C1F"/>
    <w:rsid w:val="00151E61"/>
    <w:rsid w:val="001523DE"/>
    <w:rsid w:val="00152961"/>
    <w:rsid w:val="001529B6"/>
    <w:rsid w:val="00152AF4"/>
    <w:rsid w:val="00153C51"/>
    <w:rsid w:val="00153F81"/>
    <w:rsid w:val="00154545"/>
    <w:rsid w:val="00154891"/>
    <w:rsid w:val="001548DD"/>
    <w:rsid w:val="0015634A"/>
    <w:rsid w:val="0015658C"/>
    <w:rsid w:val="001569DE"/>
    <w:rsid w:val="00156C28"/>
    <w:rsid w:val="0015726F"/>
    <w:rsid w:val="00157397"/>
    <w:rsid w:val="001573E6"/>
    <w:rsid w:val="00157614"/>
    <w:rsid w:val="001600C6"/>
    <w:rsid w:val="00160579"/>
    <w:rsid w:val="0016067A"/>
    <w:rsid w:val="00160720"/>
    <w:rsid w:val="001618E9"/>
    <w:rsid w:val="00161BA6"/>
    <w:rsid w:val="00161C75"/>
    <w:rsid w:val="001623E2"/>
    <w:rsid w:val="0016267F"/>
    <w:rsid w:val="0016299F"/>
    <w:rsid w:val="00162C75"/>
    <w:rsid w:val="00162E8B"/>
    <w:rsid w:val="001630D8"/>
    <w:rsid w:val="00163314"/>
    <w:rsid w:val="0016357C"/>
    <w:rsid w:val="00163C81"/>
    <w:rsid w:val="00163CC3"/>
    <w:rsid w:val="0016445A"/>
    <w:rsid w:val="001648B6"/>
    <w:rsid w:val="00164ABB"/>
    <w:rsid w:val="00165333"/>
    <w:rsid w:val="001659FE"/>
    <w:rsid w:val="00165DEF"/>
    <w:rsid w:val="00165E3F"/>
    <w:rsid w:val="00167A77"/>
    <w:rsid w:val="00167DFA"/>
    <w:rsid w:val="0017000E"/>
    <w:rsid w:val="00170114"/>
    <w:rsid w:val="00170573"/>
    <w:rsid w:val="00170914"/>
    <w:rsid w:val="0017094E"/>
    <w:rsid w:val="00170A20"/>
    <w:rsid w:val="00171546"/>
    <w:rsid w:val="00171A45"/>
    <w:rsid w:val="00171FD1"/>
    <w:rsid w:val="00172032"/>
    <w:rsid w:val="00172D99"/>
    <w:rsid w:val="001737CD"/>
    <w:rsid w:val="0017382E"/>
    <w:rsid w:val="00173D18"/>
    <w:rsid w:val="00173E50"/>
    <w:rsid w:val="00174431"/>
    <w:rsid w:val="00174E9C"/>
    <w:rsid w:val="00174FBE"/>
    <w:rsid w:val="0017501A"/>
    <w:rsid w:val="0017503F"/>
    <w:rsid w:val="00175116"/>
    <w:rsid w:val="001753C7"/>
    <w:rsid w:val="001754B7"/>
    <w:rsid w:val="001757F9"/>
    <w:rsid w:val="00175CFA"/>
    <w:rsid w:val="00175FAC"/>
    <w:rsid w:val="00176774"/>
    <w:rsid w:val="0017684E"/>
    <w:rsid w:val="00176D5C"/>
    <w:rsid w:val="00176E81"/>
    <w:rsid w:val="001776AD"/>
    <w:rsid w:val="001777C8"/>
    <w:rsid w:val="00177B1E"/>
    <w:rsid w:val="00177D8B"/>
    <w:rsid w:val="00177EF3"/>
    <w:rsid w:val="001803D6"/>
    <w:rsid w:val="001804A8"/>
    <w:rsid w:val="00180590"/>
    <w:rsid w:val="0018136F"/>
    <w:rsid w:val="00181518"/>
    <w:rsid w:val="001817B3"/>
    <w:rsid w:val="00181811"/>
    <w:rsid w:val="00181C91"/>
    <w:rsid w:val="00181ECE"/>
    <w:rsid w:val="00182147"/>
    <w:rsid w:val="001823B2"/>
    <w:rsid w:val="00182437"/>
    <w:rsid w:val="001835F0"/>
    <w:rsid w:val="001839DE"/>
    <w:rsid w:val="00183A9C"/>
    <w:rsid w:val="00185072"/>
    <w:rsid w:val="0018528C"/>
    <w:rsid w:val="00185516"/>
    <w:rsid w:val="00185C0B"/>
    <w:rsid w:val="00185DCF"/>
    <w:rsid w:val="0018629E"/>
    <w:rsid w:val="0018646C"/>
    <w:rsid w:val="00186D3B"/>
    <w:rsid w:val="001876E9"/>
    <w:rsid w:val="00187B17"/>
    <w:rsid w:val="00187DAB"/>
    <w:rsid w:val="001900B1"/>
    <w:rsid w:val="00190307"/>
    <w:rsid w:val="001905BB"/>
    <w:rsid w:val="00190A92"/>
    <w:rsid w:val="0019102A"/>
    <w:rsid w:val="001913D5"/>
    <w:rsid w:val="00191556"/>
    <w:rsid w:val="00192FC1"/>
    <w:rsid w:val="00193222"/>
    <w:rsid w:val="00193CDC"/>
    <w:rsid w:val="00193E35"/>
    <w:rsid w:val="00194337"/>
    <w:rsid w:val="00194844"/>
    <w:rsid w:val="001949E6"/>
    <w:rsid w:val="00194CAC"/>
    <w:rsid w:val="00194D49"/>
    <w:rsid w:val="00194FE7"/>
    <w:rsid w:val="001951C8"/>
    <w:rsid w:val="001955BA"/>
    <w:rsid w:val="00195786"/>
    <w:rsid w:val="00195920"/>
    <w:rsid w:val="00195E1D"/>
    <w:rsid w:val="00196B38"/>
    <w:rsid w:val="00197ABB"/>
    <w:rsid w:val="00197FD6"/>
    <w:rsid w:val="001A1271"/>
    <w:rsid w:val="001A151A"/>
    <w:rsid w:val="001A196C"/>
    <w:rsid w:val="001A19B9"/>
    <w:rsid w:val="001A1D05"/>
    <w:rsid w:val="001A243B"/>
    <w:rsid w:val="001A267E"/>
    <w:rsid w:val="001A27AB"/>
    <w:rsid w:val="001A2B41"/>
    <w:rsid w:val="001A2D3C"/>
    <w:rsid w:val="001A2F5C"/>
    <w:rsid w:val="001A3478"/>
    <w:rsid w:val="001A4610"/>
    <w:rsid w:val="001A49C4"/>
    <w:rsid w:val="001A4B14"/>
    <w:rsid w:val="001A5108"/>
    <w:rsid w:val="001A5CBC"/>
    <w:rsid w:val="001A6186"/>
    <w:rsid w:val="001A6E0C"/>
    <w:rsid w:val="001A7265"/>
    <w:rsid w:val="001B023E"/>
    <w:rsid w:val="001B04CF"/>
    <w:rsid w:val="001B0A3B"/>
    <w:rsid w:val="001B0F49"/>
    <w:rsid w:val="001B17BF"/>
    <w:rsid w:val="001B1907"/>
    <w:rsid w:val="001B1C13"/>
    <w:rsid w:val="001B1E52"/>
    <w:rsid w:val="001B233A"/>
    <w:rsid w:val="001B3286"/>
    <w:rsid w:val="001B337D"/>
    <w:rsid w:val="001B532A"/>
    <w:rsid w:val="001B5543"/>
    <w:rsid w:val="001B56C6"/>
    <w:rsid w:val="001B57F9"/>
    <w:rsid w:val="001B5DFE"/>
    <w:rsid w:val="001B5EFC"/>
    <w:rsid w:val="001B5FDA"/>
    <w:rsid w:val="001B604F"/>
    <w:rsid w:val="001B6A19"/>
    <w:rsid w:val="001B6F8A"/>
    <w:rsid w:val="001B762D"/>
    <w:rsid w:val="001B7C6D"/>
    <w:rsid w:val="001C0014"/>
    <w:rsid w:val="001C08F4"/>
    <w:rsid w:val="001C098A"/>
    <w:rsid w:val="001C09DF"/>
    <w:rsid w:val="001C0D5B"/>
    <w:rsid w:val="001C101A"/>
    <w:rsid w:val="001C1434"/>
    <w:rsid w:val="001C14E7"/>
    <w:rsid w:val="001C197A"/>
    <w:rsid w:val="001C1B08"/>
    <w:rsid w:val="001C1D8C"/>
    <w:rsid w:val="001C1FDF"/>
    <w:rsid w:val="001C2094"/>
    <w:rsid w:val="001C2560"/>
    <w:rsid w:val="001C27B9"/>
    <w:rsid w:val="001C2B01"/>
    <w:rsid w:val="001C2FA3"/>
    <w:rsid w:val="001C339D"/>
    <w:rsid w:val="001C39B9"/>
    <w:rsid w:val="001C3B09"/>
    <w:rsid w:val="001C3B2F"/>
    <w:rsid w:val="001C3BEC"/>
    <w:rsid w:val="001C3CA6"/>
    <w:rsid w:val="001C3E6A"/>
    <w:rsid w:val="001C415A"/>
    <w:rsid w:val="001C427A"/>
    <w:rsid w:val="001C4390"/>
    <w:rsid w:val="001C4570"/>
    <w:rsid w:val="001C4D0F"/>
    <w:rsid w:val="001C4D27"/>
    <w:rsid w:val="001C58C1"/>
    <w:rsid w:val="001C599C"/>
    <w:rsid w:val="001C5AB4"/>
    <w:rsid w:val="001C7565"/>
    <w:rsid w:val="001C7606"/>
    <w:rsid w:val="001C7B50"/>
    <w:rsid w:val="001C7EE6"/>
    <w:rsid w:val="001D01E3"/>
    <w:rsid w:val="001D055B"/>
    <w:rsid w:val="001D0670"/>
    <w:rsid w:val="001D091A"/>
    <w:rsid w:val="001D102B"/>
    <w:rsid w:val="001D208F"/>
    <w:rsid w:val="001D21CA"/>
    <w:rsid w:val="001D251A"/>
    <w:rsid w:val="001D2C3D"/>
    <w:rsid w:val="001D2F76"/>
    <w:rsid w:val="001D302F"/>
    <w:rsid w:val="001D3F7C"/>
    <w:rsid w:val="001D4061"/>
    <w:rsid w:val="001D40AE"/>
    <w:rsid w:val="001D4503"/>
    <w:rsid w:val="001D4587"/>
    <w:rsid w:val="001D4A91"/>
    <w:rsid w:val="001D50B2"/>
    <w:rsid w:val="001D5163"/>
    <w:rsid w:val="001D526D"/>
    <w:rsid w:val="001D54D7"/>
    <w:rsid w:val="001D6887"/>
    <w:rsid w:val="001D729D"/>
    <w:rsid w:val="001D747A"/>
    <w:rsid w:val="001D7592"/>
    <w:rsid w:val="001D7C5A"/>
    <w:rsid w:val="001D7CF9"/>
    <w:rsid w:val="001E0569"/>
    <w:rsid w:val="001E0D00"/>
    <w:rsid w:val="001E0FF4"/>
    <w:rsid w:val="001E126C"/>
    <w:rsid w:val="001E142E"/>
    <w:rsid w:val="001E169F"/>
    <w:rsid w:val="001E1EE0"/>
    <w:rsid w:val="001E1F26"/>
    <w:rsid w:val="001E268F"/>
    <w:rsid w:val="001E2C27"/>
    <w:rsid w:val="001E2D5B"/>
    <w:rsid w:val="001E3077"/>
    <w:rsid w:val="001E3078"/>
    <w:rsid w:val="001E327D"/>
    <w:rsid w:val="001E348D"/>
    <w:rsid w:val="001E37CF"/>
    <w:rsid w:val="001E44B5"/>
    <w:rsid w:val="001E474C"/>
    <w:rsid w:val="001E49FC"/>
    <w:rsid w:val="001E4C80"/>
    <w:rsid w:val="001E4CFA"/>
    <w:rsid w:val="001E4DDD"/>
    <w:rsid w:val="001E5533"/>
    <w:rsid w:val="001E578D"/>
    <w:rsid w:val="001E5AF1"/>
    <w:rsid w:val="001E5D0D"/>
    <w:rsid w:val="001E5FD3"/>
    <w:rsid w:val="001E69DA"/>
    <w:rsid w:val="001E6CD7"/>
    <w:rsid w:val="001E7CA6"/>
    <w:rsid w:val="001F0235"/>
    <w:rsid w:val="001F07D9"/>
    <w:rsid w:val="001F0A5B"/>
    <w:rsid w:val="001F0F8F"/>
    <w:rsid w:val="001F1423"/>
    <w:rsid w:val="001F16C7"/>
    <w:rsid w:val="001F173A"/>
    <w:rsid w:val="001F1D35"/>
    <w:rsid w:val="001F20B8"/>
    <w:rsid w:val="001F2446"/>
    <w:rsid w:val="001F2FCF"/>
    <w:rsid w:val="001F311D"/>
    <w:rsid w:val="001F4057"/>
    <w:rsid w:val="001F419C"/>
    <w:rsid w:val="001F41BD"/>
    <w:rsid w:val="001F4480"/>
    <w:rsid w:val="001F4719"/>
    <w:rsid w:val="001F4753"/>
    <w:rsid w:val="001F4D90"/>
    <w:rsid w:val="001F4E38"/>
    <w:rsid w:val="001F4F58"/>
    <w:rsid w:val="001F57E3"/>
    <w:rsid w:val="001F5D5F"/>
    <w:rsid w:val="001F5E4B"/>
    <w:rsid w:val="001F5ECA"/>
    <w:rsid w:val="001F62CA"/>
    <w:rsid w:val="001F69A0"/>
    <w:rsid w:val="001F6DF6"/>
    <w:rsid w:val="001F767A"/>
    <w:rsid w:val="00200BF2"/>
    <w:rsid w:val="00200D07"/>
    <w:rsid w:val="00201068"/>
    <w:rsid w:val="0020130C"/>
    <w:rsid w:val="00201CDB"/>
    <w:rsid w:val="00202466"/>
    <w:rsid w:val="00203AC0"/>
    <w:rsid w:val="00203B52"/>
    <w:rsid w:val="00203CC4"/>
    <w:rsid w:val="002042E2"/>
    <w:rsid w:val="00204339"/>
    <w:rsid w:val="00204A7F"/>
    <w:rsid w:val="00204ABA"/>
    <w:rsid w:val="00204CE6"/>
    <w:rsid w:val="00205321"/>
    <w:rsid w:val="00205B10"/>
    <w:rsid w:val="00205C07"/>
    <w:rsid w:val="00205D63"/>
    <w:rsid w:val="00205F61"/>
    <w:rsid w:val="002063B7"/>
    <w:rsid w:val="002070FA"/>
    <w:rsid w:val="0021071B"/>
    <w:rsid w:val="00210D8D"/>
    <w:rsid w:val="00210FA1"/>
    <w:rsid w:val="00210FE5"/>
    <w:rsid w:val="002110D2"/>
    <w:rsid w:val="00211F93"/>
    <w:rsid w:val="00212447"/>
    <w:rsid w:val="00212A7F"/>
    <w:rsid w:val="00212B87"/>
    <w:rsid w:val="00212D5E"/>
    <w:rsid w:val="00213310"/>
    <w:rsid w:val="002133EB"/>
    <w:rsid w:val="0021369C"/>
    <w:rsid w:val="00213ACA"/>
    <w:rsid w:val="00213EB7"/>
    <w:rsid w:val="00214245"/>
    <w:rsid w:val="00214755"/>
    <w:rsid w:val="00214EF0"/>
    <w:rsid w:val="00215020"/>
    <w:rsid w:val="002153EC"/>
    <w:rsid w:val="00215A92"/>
    <w:rsid w:val="00215E15"/>
    <w:rsid w:val="00216156"/>
    <w:rsid w:val="0021652E"/>
    <w:rsid w:val="002167C1"/>
    <w:rsid w:val="002169A5"/>
    <w:rsid w:val="002169EF"/>
    <w:rsid w:val="00216A33"/>
    <w:rsid w:val="00216A79"/>
    <w:rsid w:val="00216DDC"/>
    <w:rsid w:val="00216F6D"/>
    <w:rsid w:val="002176FD"/>
    <w:rsid w:val="00217C7B"/>
    <w:rsid w:val="00217DAD"/>
    <w:rsid w:val="00220352"/>
    <w:rsid w:val="002204E9"/>
    <w:rsid w:val="00220D53"/>
    <w:rsid w:val="00221939"/>
    <w:rsid w:val="00222E14"/>
    <w:rsid w:val="00223235"/>
    <w:rsid w:val="0022330C"/>
    <w:rsid w:val="00223A08"/>
    <w:rsid w:val="00223BAF"/>
    <w:rsid w:val="00223C1C"/>
    <w:rsid w:val="00223F1E"/>
    <w:rsid w:val="00224324"/>
    <w:rsid w:val="002243A8"/>
    <w:rsid w:val="0022479D"/>
    <w:rsid w:val="00224E13"/>
    <w:rsid w:val="00224E3C"/>
    <w:rsid w:val="00224F62"/>
    <w:rsid w:val="00225411"/>
    <w:rsid w:val="00225427"/>
    <w:rsid w:val="002258AD"/>
    <w:rsid w:val="0022647B"/>
    <w:rsid w:val="0022698C"/>
    <w:rsid w:val="00226DD4"/>
    <w:rsid w:val="00227BEC"/>
    <w:rsid w:val="00227EF7"/>
    <w:rsid w:val="00230090"/>
    <w:rsid w:val="00230400"/>
    <w:rsid w:val="002307AC"/>
    <w:rsid w:val="00230CE7"/>
    <w:rsid w:val="00230F9C"/>
    <w:rsid w:val="002312B9"/>
    <w:rsid w:val="002312E9"/>
    <w:rsid w:val="002314C4"/>
    <w:rsid w:val="002314E7"/>
    <w:rsid w:val="0023150D"/>
    <w:rsid w:val="00231BAD"/>
    <w:rsid w:val="00232069"/>
    <w:rsid w:val="0023210D"/>
    <w:rsid w:val="002321E9"/>
    <w:rsid w:val="0023242D"/>
    <w:rsid w:val="002325A4"/>
    <w:rsid w:val="002330D7"/>
    <w:rsid w:val="00234908"/>
    <w:rsid w:val="0023514D"/>
    <w:rsid w:val="002364A5"/>
    <w:rsid w:val="00236746"/>
    <w:rsid w:val="00236A50"/>
    <w:rsid w:val="00236B20"/>
    <w:rsid w:val="00236DE3"/>
    <w:rsid w:val="00236F1F"/>
    <w:rsid w:val="00236FD4"/>
    <w:rsid w:val="0023761C"/>
    <w:rsid w:val="002379D1"/>
    <w:rsid w:val="00237BAB"/>
    <w:rsid w:val="00240076"/>
    <w:rsid w:val="002400E8"/>
    <w:rsid w:val="00240263"/>
    <w:rsid w:val="00240452"/>
    <w:rsid w:val="00240A0F"/>
    <w:rsid w:val="0024192D"/>
    <w:rsid w:val="00241A5C"/>
    <w:rsid w:val="00242208"/>
    <w:rsid w:val="002422B1"/>
    <w:rsid w:val="00242570"/>
    <w:rsid w:val="0024347D"/>
    <w:rsid w:val="00243CDE"/>
    <w:rsid w:val="002440DE"/>
    <w:rsid w:val="00244242"/>
    <w:rsid w:val="00244E32"/>
    <w:rsid w:val="00244F6E"/>
    <w:rsid w:val="002456BF"/>
    <w:rsid w:val="002456F6"/>
    <w:rsid w:val="00245A9B"/>
    <w:rsid w:val="00245FBC"/>
    <w:rsid w:val="00246454"/>
    <w:rsid w:val="002465C0"/>
    <w:rsid w:val="002466F3"/>
    <w:rsid w:val="00246A38"/>
    <w:rsid w:val="00246BB8"/>
    <w:rsid w:val="002472CA"/>
    <w:rsid w:val="002474CD"/>
    <w:rsid w:val="00247B56"/>
    <w:rsid w:val="00247FE6"/>
    <w:rsid w:val="0025030A"/>
    <w:rsid w:val="002508F5"/>
    <w:rsid w:val="00250A1F"/>
    <w:rsid w:val="00250E42"/>
    <w:rsid w:val="00250FF1"/>
    <w:rsid w:val="0025136D"/>
    <w:rsid w:val="00251396"/>
    <w:rsid w:val="00251770"/>
    <w:rsid w:val="0025196F"/>
    <w:rsid w:val="00252219"/>
    <w:rsid w:val="00252444"/>
    <w:rsid w:val="0025276A"/>
    <w:rsid w:val="00252776"/>
    <w:rsid w:val="00252B37"/>
    <w:rsid w:val="002530AC"/>
    <w:rsid w:val="002530D0"/>
    <w:rsid w:val="00254743"/>
    <w:rsid w:val="00254E70"/>
    <w:rsid w:val="00254EF0"/>
    <w:rsid w:val="00254F50"/>
    <w:rsid w:val="002550C6"/>
    <w:rsid w:val="002568D4"/>
    <w:rsid w:val="002577B4"/>
    <w:rsid w:val="00257B0C"/>
    <w:rsid w:val="00257D8E"/>
    <w:rsid w:val="00257E8B"/>
    <w:rsid w:val="002602CB"/>
    <w:rsid w:val="002604AE"/>
    <w:rsid w:val="00260854"/>
    <w:rsid w:val="00260FD3"/>
    <w:rsid w:val="00261384"/>
    <w:rsid w:val="002618E8"/>
    <w:rsid w:val="00261E14"/>
    <w:rsid w:val="00261F85"/>
    <w:rsid w:val="002626E3"/>
    <w:rsid w:val="00263694"/>
    <w:rsid w:val="00263844"/>
    <w:rsid w:val="00264685"/>
    <w:rsid w:val="002647E7"/>
    <w:rsid w:val="002649B2"/>
    <w:rsid w:val="0026583F"/>
    <w:rsid w:val="00266187"/>
    <w:rsid w:val="0026633B"/>
    <w:rsid w:val="0026639B"/>
    <w:rsid w:val="002664CD"/>
    <w:rsid w:val="0026665A"/>
    <w:rsid w:val="002666DD"/>
    <w:rsid w:val="0026712F"/>
    <w:rsid w:val="002671EC"/>
    <w:rsid w:val="00267DDF"/>
    <w:rsid w:val="002704A5"/>
    <w:rsid w:val="0027069E"/>
    <w:rsid w:val="00270953"/>
    <w:rsid w:val="00270C14"/>
    <w:rsid w:val="00270E39"/>
    <w:rsid w:val="00271018"/>
    <w:rsid w:val="0027109D"/>
    <w:rsid w:val="002714D4"/>
    <w:rsid w:val="0027170B"/>
    <w:rsid w:val="00271ED1"/>
    <w:rsid w:val="00271FA0"/>
    <w:rsid w:val="00272291"/>
    <w:rsid w:val="002722E4"/>
    <w:rsid w:val="00272765"/>
    <w:rsid w:val="002729E8"/>
    <w:rsid w:val="00272A4F"/>
    <w:rsid w:val="002734B9"/>
    <w:rsid w:val="00273784"/>
    <w:rsid w:val="00273945"/>
    <w:rsid w:val="00273FEE"/>
    <w:rsid w:val="00274194"/>
    <w:rsid w:val="002744A2"/>
    <w:rsid w:val="0027488E"/>
    <w:rsid w:val="002751CD"/>
    <w:rsid w:val="00275593"/>
    <w:rsid w:val="00275A28"/>
    <w:rsid w:val="00275B14"/>
    <w:rsid w:val="00275C7D"/>
    <w:rsid w:val="002760F5"/>
    <w:rsid w:val="00276185"/>
    <w:rsid w:val="002766CF"/>
    <w:rsid w:val="00276CA2"/>
    <w:rsid w:val="00276D14"/>
    <w:rsid w:val="00276EAE"/>
    <w:rsid w:val="00277A74"/>
    <w:rsid w:val="00277B6D"/>
    <w:rsid w:val="00277BF9"/>
    <w:rsid w:val="0028014A"/>
    <w:rsid w:val="002801E8"/>
    <w:rsid w:val="00280256"/>
    <w:rsid w:val="00280EEA"/>
    <w:rsid w:val="00280FAF"/>
    <w:rsid w:val="00280FCA"/>
    <w:rsid w:val="0028134E"/>
    <w:rsid w:val="00281943"/>
    <w:rsid w:val="00281BC1"/>
    <w:rsid w:val="00281C58"/>
    <w:rsid w:val="00281FA3"/>
    <w:rsid w:val="002824F1"/>
    <w:rsid w:val="002830D0"/>
    <w:rsid w:val="0028315C"/>
    <w:rsid w:val="00283471"/>
    <w:rsid w:val="002834E9"/>
    <w:rsid w:val="00283AC7"/>
    <w:rsid w:val="00284694"/>
    <w:rsid w:val="002846E1"/>
    <w:rsid w:val="00284B39"/>
    <w:rsid w:val="00284C19"/>
    <w:rsid w:val="00284FCC"/>
    <w:rsid w:val="00285623"/>
    <w:rsid w:val="00285DBF"/>
    <w:rsid w:val="00285F68"/>
    <w:rsid w:val="002863EC"/>
    <w:rsid w:val="0028649A"/>
    <w:rsid w:val="00286A65"/>
    <w:rsid w:val="00286C18"/>
    <w:rsid w:val="00286CAE"/>
    <w:rsid w:val="00286E5A"/>
    <w:rsid w:val="0028763F"/>
    <w:rsid w:val="00287682"/>
    <w:rsid w:val="002876B1"/>
    <w:rsid w:val="002877A9"/>
    <w:rsid w:val="00287D3D"/>
    <w:rsid w:val="0029025D"/>
    <w:rsid w:val="002910F9"/>
    <w:rsid w:val="002915FB"/>
    <w:rsid w:val="0029194A"/>
    <w:rsid w:val="00291A1E"/>
    <w:rsid w:val="0029200E"/>
    <w:rsid w:val="00292484"/>
    <w:rsid w:val="002924EE"/>
    <w:rsid w:val="0029260C"/>
    <w:rsid w:val="00293777"/>
    <w:rsid w:val="002937B5"/>
    <w:rsid w:val="00295971"/>
    <w:rsid w:val="00295BA9"/>
    <w:rsid w:val="00295D2A"/>
    <w:rsid w:val="00295D37"/>
    <w:rsid w:val="00296755"/>
    <w:rsid w:val="002969B8"/>
    <w:rsid w:val="00297C77"/>
    <w:rsid w:val="00297F47"/>
    <w:rsid w:val="002A00F7"/>
    <w:rsid w:val="002A0448"/>
    <w:rsid w:val="002A0915"/>
    <w:rsid w:val="002A0ED7"/>
    <w:rsid w:val="002A12D7"/>
    <w:rsid w:val="002A194C"/>
    <w:rsid w:val="002A238B"/>
    <w:rsid w:val="002A2472"/>
    <w:rsid w:val="002A26C4"/>
    <w:rsid w:val="002A2859"/>
    <w:rsid w:val="002A3515"/>
    <w:rsid w:val="002A3807"/>
    <w:rsid w:val="002A3DBC"/>
    <w:rsid w:val="002A3F88"/>
    <w:rsid w:val="002A4595"/>
    <w:rsid w:val="002A4645"/>
    <w:rsid w:val="002A48C3"/>
    <w:rsid w:val="002A48D0"/>
    <w:rsid w:val="002A4A3E"/>
    <w:rsid w:val="002A4BC8"/>
    <w:rsid w:val="002A4C70"/>
    <w:rsid w:val="002A4F4A"/>
    <w:rsid w:val="002A5877"/>
    <w:rsid w:val="002A5978"/>
    <w:rsid w:val="002A5DDA"/>
    <w:rsid w:val="002A5EBD"/>
    <w:rsid w:val="002A6A9F"/>
    <w:rsid w:val="002A7409"/>
    <w:rsid w:val="002A764E"/>
    <w:rsid w:val="002A773D"/>
    <w:rsid w:val="002A7845"/>
    <w:rsid w:val="002B00D3"/>
    <w:rsid w:val="002B089A"/>
    <w:rsid w:val="002B0A20"/>
    <w:rsid w:val="002B2498"/>
    <w:rsid w:val="002B260C"/>
    <w:rsid w:val="002B2E86"/>
    <w:rsid w:val="002B3CE4"/>
    <w:rsid w:val="002B42CA"/>
    <w:rsid w:val="002B47E0"/>
    <w:rsid w:val="002B490D"/>
    <w:rsid w:val="002B49B5"/>
    <w:rsid w:val="002B4D9A"/>
    <w:rsid w:val="002B4DF9"/>
    <w:rsid w:val="002B5281"/>
    <w:rsid w:val="002B5286"/>
    <w:rsid w:val="002B54CC"/>
    <w:rsid w:val="002B54FA"/>
    <w:rsid w:val="002B644F"/>
    <w:rsid w:val="002B69F8"/>
    <w:rsid w:val="002B6B15"/>
    <w:rsid w:val="002B6EF6"/>
    <w:rsid w:val="002B7091"/>
    <w:rsid w:val="002B743D"/>
    <w:rsid w:val="002B77B4"/>
    <w:rsid w:val="002B7F29"/>
    <w:rsid w:val="002C001A"/>
    <w:rsid w:val="002C01D1"/>
    <w:rsid w:val="002C0217"/>
    <w:rsid w:val="002C0757"/>
    <w:rsid w:val="002C0D78"/>
    <w:rsid w:val="002C118A"/>
    <w:rsid w:val="002C1F0D"/>
    <w:rsid w:val="002C289D"/>
    <w:rsid w:val="002C3253"/>
    <w:rsid w:val="002C332C"/>
    <w:rsid w:val="002C3A5E"/>
    <w:rsid w:val="002C3E11"/>
    <w:rsid w:val="002C4482"/>
    <w:rsid w:val="002C4EF6"/>
    <w:rsid w:val="002C5517"/>
    <w:rsid w:val="002C5C65"/>
    <w:rsid w:val="002C5E0D"/>
    <w:rsid w:val="002C640A"/>
    <w:rsid w:val="002C690A"/>
    <w:rsid w:val="002C69AD"/>
    <w:rsid w:val="002C6E05"/>
    <w:rsid w:val="002C6E9E"/>
    <w:rsid w:val="002C7127"/>
    <w:rsid w:val="002C72F6"/>
    <w:rsid w:val="002C776F"/>
    <w:rsid w:val="002C78E1"/>
    <w:rsid w:val="002C7B92"/>
    <w:rsid w:val="002C7CF2"/>
    <w:rsid w:val="002C7DBC"/>
    <w:rsid w:val="002C7E5B"/>
    <w:rsid w:val="002D0106"/>
    <w:rsid w:val="002D0EA5"/>
    <w:rsid w:val="002D1306"/>
    <w:rsid w:val="002D1D31"/>
    <w:rsid w:val="002D1E0C"/>
    <w:rsid w:val="002D1F2E"/>
    <w:rsid w:val="002D21A3"/>
    <w:rsid w:val="002D291F"/>
    <w:rsid w:val="002D314B"/>
    <w:rsid w:val="002D323B"/>
    <w:rsid w:val="002D3707"/>
    <w:rsid w:val="002D3D5B"/>
    <w:rsid w:val="002D40B1"/>
    <w:rsid w:val="002D458B"/>
    <w:rsid w:val="002D48AB"/>
    <w:rsid w:val="002D4FDC"/>
    <w:rsid w:val="002D51FB"/>
    <w:rsid w:val="002D52AC"/>
    <w:rsid w:val="002D55FC"/>
    <w:rsid w:val="002D5773"/>
    <w:rsid w:val="002D5A88"/>
    <w:rsid w:val="002D5C6C"/>
    <w:rsid w:val="002D5E6C"/>
    <w:rsid w:val="002D6252"/>
    <w:rsid w:val="002D707C"/>
    <w:rsid w:val="002D723A"/>
    <w:rsid w:val="002D7467"/>
    <w:rsid w:val="002D748B"/>
    <w:rsid w:val="002D7DBA"/>
    <w:rsid w:val="002D7F39"/>
    <w:rsid w:val="002E00FB"/>
    <w:rsid w:val="002E0846"/>
    <w:rsid w:val="002E1031"/>
    <w:rsid w:val="002E190C"/>
    <w:rsid w:val="002E2145"/>
    <w:rsid w:val="002E2767"/>
    <w:rsid w:val="002E3020"/>
    <w:rsid w:val="002E343F"/>
    <w:rsid w:val="002E351B"/>
    <w:rsid w:val="002E3733"/>
    <w:rsid w:val="002E3AB9"/>
    <w:rsid w:val="002E3E66"/>
    <w:rsid w:val="002E43CD"/>
    <w:rsid w:val="002E4ECC"/>
    <w:rsid w:val="002E51B2"/>
    <w:rsid w:val="002E52D9"/>
    <w:rsid w:val="002E5584"/>
    <w:rsid w:val="002E60FC"/>
    <w:rsid w:val="002E6370"/>
    <w:rsid w:val="002E6422"/>
    <w:rsid w:val="002E6469"/>
    <w:rsid w:val="002E65E7"/>
    <w:rsid w:val="002E6606"/>
    <w:rsid w:val="002E69B8"/>
    <w:rsid w:val="002E6C79"/>
    <w:rsid w:val="002E72C3"/>
    <w:rsid w:val="002E72D0"/>
    <w:rsid w:val="002E7424"/>
    <w:rsid w:val="002E7648"/>
    <w:rsid w:val="002E779C"/>
    <w:rsid w:val="002E7F92"/>
    <w:rsid w:val="002F00B9"/>
    <w:rsid w:val="002F0A03"/>
    <w:rsid w:val="002F0AA8"/>
    <w:rsid w:val="002F1E8F"/>
    <w:rsid w:val="002F2A8B"/>
    <w:rsid w:val="002F2D29"/>
    <w:rsid w:val="002F30A0"/>
    <w:rsid w:val="002F30A7"/>
    <w:rsid w:val="002F3B51"/>
    <w:rsid w:val="002F3CBB"/>
    <w:rsid w:val="002F4BE8"/>
    <w:rsid w:val="002F517A"/>
    <w:rsid w:val="002F536B"/>
    <w:rsid w:val="002F6A2D"/>
    <w:rsid w:val="002F71D3"/>
    <w:rsid w:val="002F75E7"/>
    <w:rsid w:val="002F7640"/>
    <w:rsid w:val="002F7D4A"/>
    <w:rsid w:val="002F7F59"/>
    <w:rsid w:val="002FDED1"/>
    <w:rsid w:val="003003FA"/>
    <w:rsid w:val="00300E25"/>
    <w:rsid w:val="00300F49"/>
    <w:rsid w:val="00300FDB"/>
    <w:rsid w:val="0030133A"/>
    <w:rsid w:val="00301442"/>
    <w:rsid w:val="003014E9"/>
    <w:rsid w:val="00301658"/>
    <w:rsid w:val="00302100"/>
    <w:rsid w:val="00302334"/>
    <w:rsid w:val="00302344"/>
    <w:rsid w:val="003027D7"/>
    <w:rsid w:val="00303627"/>
    <w:rsid w:val="0030381B"/>
    <w:rsid w:val="00303BA1"/>
    <w:rsid w:val="00303C8F"/>
    <w:rsid w:val="0030431B"/>
    <w:rsid w:val="003050CC"/>
    <w:rsid w:val="003052FD"/>
    <w:rsid w:val="00305855"/>
    <w:rsid w:val="003059F6"/>
    <w:rsid w:val="003059F8"/>
    <w:rsid w:val="003059FE"/>
    <w:rsid w:val="003061D6"/>
    <w:rsid w:val="00306712"/>
    <w:rsid w:val="00306F43"/>
    <w:rsid w:val="003077BA"/>
    <w:rsid w:val="00307802"/>
    <w:rsid w:val="00307F6F"/>
    <w:rsid w:val="00307FEB"/>
    <w:rsid w:val="003105FC"/>
    <w:rsid w:val="003118D3"/>
    <w:rsid w:val="00311ACA"/>
    <w:rsid w:val="00311E8D"/>
    <w:rsid w:val="00311FED"/>
    <w:rsid w:val="0031233A"/>
    <w:rsid w:val="00312AC6"/>
    <w:rsid w:val="00312B69"/>
    <w:rsid w:val="003133DC"/>
    <w:rsid w:val="0031346D"/>
    <w:rsid w:val="0031390F"/>
    <w:rsid w:val="00313B16"/>
    <w:rsid w:val="00313C80"/>
    <w:rsid w:val="0031443C"/>
    <w:rsid w:val="0031560E"/>
    <w:rsid w:val="0031580B"/>
    <w:rsid w:val="00315CCF"/>
    <w:rsid w:val="003160E5"/>
    <w:rsid w:val="00316193"/>
    <w:rsid w:val="0031660A"/>
    <w:rsid w:val="00316736"/>
    <w:rsid w:val="003168CB"/>
    <w:rsid w:val="00316C9F"/>
    <w:rsid w:val="00317463"/>
    <w:rsid w:val="003174B2"/>
    <w:rsid w:val="0031769C"/>
    <w:rsid w:val="003176E6"/>
    <w:rsid w:val="00317939"/>
    <w:rsid w:val="00320271"/>
    <w:rsid w:val="00320643"/>
    <w:rsid w:val="00320889"/>
    <w:rsid w:val="00320A48"/>
    <w:rsid w:val="00320CB7"/>
    <w:rsid w:val="00320FDF"/>
    <w:rsid w:val="0032184F"/>
    <w:rsid w:val="003219E0"/>
    <w:rsid w:val="00321CDB"/>
    <w:rsid w:val="00321E7B"/>
    <w:rsid w:val="003220C5"/>
    <w:rsid w:val="0032264F"/>
    <w:rsid w:val="00322A58"/>
    <w:rsid w:val="00322F66"/>
    <w:rsid w:val="003230F2"/>
    <w:rsid w:val="00323395"/>
    <w:rsid w:val="003235A1"/>
    <w:rsid w:val="003235A2"/>
    <w:rsid w:val="00323CE4"/>
    <w:rsid w:val="00324400"/>
    <w:rsid w:val="003249C8"/>
    <w:rsid w:val="00324EB3"/>
    <w:rsid w:val="00324ECC"/>
    <w:rsid w:val="0032511B"/>
    <w:rsid w:val="00325353"/>
    <w:rsid w:val="003264F3"/>
    <w:rsid w:val="00326643"/>
    <w:rsid w:val="003271ED"/>
    <w:rsid w:val="00327794"/>
    <w:rsid w:val="00327DE3"/>
    <w:rsid w:val="00330D7A"/>
    <w:rsid w:val="00331137"/>
    <w:rsid w:val="00331A32"/>
    <w:rsid w:val="00332DF2"/>
    <w:rsid w:val="00332F62"/>
    <w:rsid w:val="003332EA"/>
    <w:rsid w:val="00333392"/>
    <w:rsid w:val="0033346E"/>
    <w:rsid w:val="00333982"/>
    <w:rsid w:val="00333F63"/>
    <w:rsid w:val="003344BD"/>
    <w:rsid w:val="0033475B"/>
    <w:rsid w:val="003348B5"/>
    <w:rsid w:val="00334EE4"/>
    <w:rsid w:val="003353FD"/>
    <w:rsid w:val="00335BB7"/>
    <w:rsid w:val="00336047"/>
    <w:rsid w:val="0033641D"/>
    <w:rsid w:val="0033647A"/>
    <w:rsid w:val="0033741B"/>
    <w:rsid w:val="00337942"/>
    <w:rsid w:val="00340CC3"/>
    <w:rsid w:val="003412BA"/>
    <w:rsid w:val="003413B2"/>
    <w:rsid w:val="0034145A"/>
    <w:rsid w:val="00341718"/>
    <w:rsid w:val="0034189E"/>
    <w:rsid w:val="003418C9"/>
    <w:rsid w:val="003420C8"/>
    <w:rsid w:val="00342126"/>
    <w:rsid w:val="00342364"/>
    <w:rsid w:val="00342898"/>
    <w:rsid w:val="00342B2F"/>
    <w:rsid w:val="00342DF2"/>
    <w:rsid w:val="00342FDB"/>
    <w:rsid w:val="00343336"/>
    <w:rsid w:val="00343489"/>
    <w:rsid w:val="003436A1"/>
    <w:rsid w:val="00343B04"/>
    <w:rsid w:val="00343CA4"/>
    <w:rsid w:val="00343D6A"/>
    <w:rsid w:val="00343ED1"/>
    <w:rsid w:val="00344158"/>
    <w:rsid w:val="003442B5"/>
    <w:rsid w:val="00344B65"/>
    <w:rsid w:val="00344F36"/>
    <w:rsid w:val="0034501C"/>
    <w:rsid w:val="00345C3B"/>
    <w:rsid w:val="0034629B"/>
    <w:rsid w:val="003468C6"/>
    <w:rsid w:val="00346EAA"/>
    <w:rsid w:val="003473DF"/>
    <w:rsid w:val="00347489"/>
    <w:rsid w:val="003479A2"/>
    <w:rsid w:val="0035058C"/>
    <w:rsid w:val="003509DB"/>
    <w:rsid w:val="00350A6F"/>
    <w:rsid w:val="00350C52"/>
    <w:rsid w:val="00350DC6"/>
    <w:rsid w:val="00351BCC"/>
    <w:rsid w:val="00351D73"/>
    <w:rsid w:val="00351F9B"/>
    <w:rsid w:val="00352034"/>
    <w:rsid w:val="00352A81"/>
    <w:rsid w:val="00352ABB"/>
    <w:rsid w:val="00353481"/>
    <w:rsid w:val="003537A9"/>
    <w:rsid w:val="003538EF"/>
    <w:rsid w:val="00353D3E"/>
    <w:rsid w:val="0035415D"/>
    <w:rsid w:val="00354792"/>
    <w:rsid w:val="00354824"/>
    <w:rsid w:val="00355353"/>
    <w:rsid w:val="00355FCD"/>
    <w:rsid w:val="00356050"/>
    <w:rsid w:val="003561E5"/>
    <w:rsid w:val="00356B70"/>
    <w:rsid w:val="00356D2C"/>
    <w:rsid w:val="00356EA2"/>
    <w:rsid w:val="003573B0"/>
    <w:rsid w:val="0035766B"/>
    <w:rsid w:val="00357959"/>
    <w:rsid w:val="00360B07"/>
    <w:rsid w:val="00360C7A"/>
    <w:rsid w:val="00360D8E"/>
    <w:rsid w:val="00360FDD"/>
    <w:rsid w:val="00361CA3"/>
    <w:rsid w:val="003627DD"/>
    <w:rsid w:val="00362A5D"/>
    <w:rsid w:val="00362A8E"/>
    <w:rsid w:val="00362CBB"/>
    <w:rsid w:val="0036369A"/>
    <w:rsid w:val="00363895"/>
    <w:rsid w:val="0036389F"/>
    <w:rsid w:val="00364297"/>
    <w:rsid w:val="003645C7"/>
    <w:rsid w:val="00364A29"/>
    <w:rsid w:val="00364E07"/>
    <w:rsid w:val="00365331"/>
    <w:rsid w:val="003654ED"/>
    <w:rsid w:val="00365841"/>
    <w:rsid w:val="00365A86"/>
    <w:rsid w:val="00365B47"/>
    <w:rsid w:val="003660AA"/>
    <w:rsid w:val="003662A6"/>
    <w:rsid w:val="00366E11"/>
    <w:rsid w:val="0036705F"/>
    <w:rsid w:val="003671C4"/>
    <w:rsid w:val="003679D7"/>
    <w:rsid w:val="0037035E"/>
    <w:rsid w:val="0037046F"/>
    <w:rsid w:val="00370DCF"/>
    <w:rsid w:val="00370E1A"/>
    <w:rsid w:val="00371D29"/>
    <w:rsid w:val="00371E29"/>
    <w:rsid w:val="00371F0C"/>
    <w:rsid w:val="00372A98"/>
    <w:rsid w:val="0037364E"/>
    <w:rsid w:val="003736A8"/>
    <w:rsid w:val="00373BEC"/>
    <w:rsid w:val="00374AF0"/>
    <w:rsid w:val="00374FA3"/>
    <w:rsid w:val="00375AE2"/>
    <w:rsid w:val="00375B28"/>
    <w:rsid w:val="0037605A"/>
    <w:rsid w:val="003765FB"/>
    <w:rsid w:val="00376721"/>
    <w:rsid w:val="00376A2E"/>
    <w:rsid w:val="0037733D"/>
    <w:rsid w:val="003774BC"/>
    <w:rsid w:val="00377DBB"/>
    <w:rsid w:val="00377E6D"/>
    <w:rsid w:val="0037A0CA"/>
    <w:rsid w:val="00380190"/>
    <w:rsid w:val="00380A75"/>
    <w:rsid w:val="00380B8B"/>
    <w:rsid w:val="00380BCB"/>
    <w:rsid w:val="00380FE8"/>
    <w:rsid w:val="003815F1"/>
    <w:rsid w:val="00381E96"/>
    <w:rsid w:val="00382AE2"/>
    <w:rsid w:val="00383368"/>
    <w:rsid w:val="0038369E"/>
    <w:rsid w:val="00383DE8"/>
    <w:rsid w:val="00383F9A"/>
    <w:rsid w:val="003845CA"/>
    <w:rsid w:val="00384686"/>
    <w:rsid w:val="00384691"/>
    <w:rsid w:val="00384946"/>
    <w:rsid w:val="003849C4"/>
    <w:rsid w:val="00384A93"/>
    <w:rsid w:val="00384F5C"/>
    <w:rsid w:val="00385854"/>
    <w:rsid w:val="00385F3A"/>
    <w:rsid w:val="00386A63"/>
    <w:rsid w:val="00386CE7"/>
    <w:rsid w:val="00386EB0"/>
    <w:rsid w:val="00387221"/>
    <w:rsid w:val="003873C3"/>
    <w:rsid w:val="00387569"/>
    <w:rsid w:val="0038766C"/>
    <w:rsid w:val="00390234"/>
    <w:rsid w:val="003902C2"/>
    <w:rsid w:val="0039031C"/>
    <w:rsid w:val="00390468"/>
    <w:rsid w:val="003917A0"/>
    <w:rsid w:val="00391C36"/>
    <w:rsid w:val="00391EA4"/>
    <w:rsid w:val="00391F7B"/>
    <w:rsid w:val="003924D7"/>
    <w:rsid w:val="00392F69"/>
    <w:rsid w:val="00393122"/>
    <w:rsid w:val="003933FB"/>
    <w:rsid w:val="003935B5"/>
    <w:rsid w:val="00393664"/>
    <w:rsid w:val="00393698"/>
    <w:rsid w:val="0039376B"/>
    <w:rsid w:val="0039392D"/>
    <w:rsid w:val="003940D8"/>
    <w:rsid w:val="00394131"/>
    <w:rsid w:val="00394C91"/>
    <w:rsid w:val="00395117"/>
    <w:rsid w:val="00395AF6"/>
    <w:rsid w:val="00395EC8"/>
    <w:rsid w:val="00395F40"/>
    <w:rsid w:val="00395F7F"/>
    <w:rsid w:val="003969AD"/>
    <w:rsid w:val="00396F6D"/>
    <w:rsid w:val="003971B0"/>
    <w:rsid w:val="00397F25"/>
    <w:rsid w:val="003A0055"/>
    <w:rsid w:val="003A0895"/>
    <w:rsid w:val="003A08B7"/>
    <w:rsid w:val="003A0C75"/>
    <w:rsid w:val="003A0E31"/>
    <w:rsid w:val="003A0FE7"/>
    <w:rsid w:val="003A18F7"/>
    <w:rsid w:val="003A231D"/>
    <w:rsid w:val="003A2443"/>
    <w:rsid w:val="003A2631"/>
    <w:rsid w:val="003A2827"/>
    <w:rsid w:val="003A3214"/>
    <w:rsid w:val="003A354F"/>
    <w:rsid w:val="003A363D"/>
    <w:rsid w:val="003A36B6"/>
    <w:rsid w:val="003A3728"/>
    <w:rsid w:val="003A3EF8"/>
    <w:rsid w:val="003A47D8"/>
    <w:rsid w:val="003A4C44"/>
    <w:rsid w:val="003A4E0F"/>
    <w:rsid w:val="003A5153"/>
    <w:rsid w:val="003A5758"/>
    <w:rsid w:val="003A5A7B"/>
    <w:rsid w:val="003A61CD"/>
    <w:rsid w:val="003A6743"/>
    <w:rsid w:val="003A6B5A"/>
    <w:rsid w:val="003A6DF1"/>
    <w:rsid w:val="003A7157"/>
    <w:rsid w:val="003A73FD"/>
    <w:rsid w:val="003A74FD"/>
    <w:rsid w:val="003B0BD3"/>
    <w:rsid w:val="003B0DC7"/>
    <w:rsid w:val="003B1221"/>
    <w:rsid w:val="003B1398"/>
    <w:rsid w:val="003B154A"/>
    <w:rsid w:val="003B1708"/>
    <w:rsid w:val="003B1728"/>
    <w:rsid w:val="003B1AEE"/>
    <w:rsid w:val="003B1B8F"/>
    <w:rsid w:val="003B1DC8"/>
    <w:rsid w:val="003B200C"/>
    <w:rsid w:val="003B2407"/>
    <w:rsid w:val="003B2B8D"/>
    <w:rsid w:val="003B2E4F"/>
    <w:rsid w:val="003B2EF8"/>
    <w:rsid w:val="003B34E1"/>
    <w:rsid w:val="003B3D69"/>
    <w:rsid w:val="003B3DCB"/>
    <w:rsid w:val="003B42DD"/>
    <w:rsid w:val="003B4866"/>
    <w:rsid w:val="003B4F2A"/>
    <w:rsid w:val="003B50FC"/>
    <w:rsid w:val="003B6029"/>
    <w:rsid w:val="003B609F"/>
    <w:rsid w:val="003B62DF"/>
    <w:rsid w:val="003B645B"/>
    <w:rsid w:val="003B663F"/>
    <w:rsid w:val="003B6B95"/>
    <w:rsid w:val="003B7129"/>
    <w:rsid w:val="003B762B"/>
    <w:rsid w:val="003C001B"/>
    <w:rsid w:val="003C0558"/>
    <w:rsid w:val="003C0A90"/>
    <w:rsid w:val="003C12E9"/>
    <w:rsid w:val="003C1E39"/>
    <w:rsid w:val="003C1F8E"/>
    <w:rsid w:val="003C23F4"/>
    <w:rsid w:val="003C25CF"/>
    <w:rsid w:val="003C25F1"/>
    <w:rsid w:val="003C26EE"/>
    <w:rsid w:val="003C2817"/>
    <w:rsid w:val="003C2FD0"/>
    <w:rsid w:val="003C361F"/>
    <w:rsid w:val="003C37E1"/>
    <w:rsid w:val="003C42A3"/>
    <w:rsid w:val="003C51AA"/>
    <w:rsid w:val="003C53C4"/>
    <w:rsid w:val="003C54C9"/>
    <w:rsid w:val="003C55F6"/>
    <w:rsid w:val="003C5778"/>
    <w:rsid w:val="003C71E0"/>
    <w:rsid w:val="003C74FD"/>
    <w:rsid w:val="003C78F4"/>
    <w:rsid w:val="003C7CAB"/>
    <w:rsid w:val="003C7E78"/>
    <w:rsid w:val="003C7F79"/>
    <w:rsid w:val="003D08DD"/>
    <w:rsid w:val="003D0F0C"/>
    <w:rsid w:val="003D0F92"/>
    <w:rsid w:val="003D1D33"/>
    <w:rsid w:val="003D2161"/>
    <w:rsid w:val="003D2548"/>
    <w:rsid w:val="003D29EC"/>
    <w:rsid w:val="003D2B2D"/>
    <w:rsid w:val="003D2F6D"/>
    <w:rsid w:val="003D31CA"/>
    <w:rsid w:val="003D334F"/>
    <w:rsid w:val="003D35CF"/>
    <w:rsid w:val="003D3E90"/>
    <w:rsid w:val="003D40C3"/>
    <w:rsid w:val="003D4118"/>
    <w:rsid w:val="003D531A"/>
    <w:rsid w:val="003D54FE"/>
    <w:rsid w:val="003D564B"/>
    <w:rsid w:val="003D568E"/>
    <w:rsid w:val="003D66D8"/>
    <w:rsid w:val="003D66FD"/>
    <w:rsid w:val="003D7AC9"/>
    <w:rsid w:val="003E011F"/>
    <w:rsid w:val="003E0B04"/>
    <w:rsid w:val="003E104C"/>
    <w:rsid w:val="003E12FE"/>
    <w:rsid w:val="003E1357"/>
    <w:rsid w:val="003E1808"/>
    <w:rsid w:val="003E18E2"/>
    <w:rsid w:val="003E1D80"/>
    <w:rsid w:val="003E2085"/>
    <w:rsid w:val="003E22F7"/>
    <w:rsid w:val="003E25F0"/>
    <w:rsid w:val="003E26D5"/>
    <w:rsid w:val="003E28C7"/>
    <w:rsid w:val="003E3B85"/>
    <w:rsid w:val="003E3D1B"/>
    <w:rsid w:val="003E40E3"/>
    <w:rsid w:val="003E40F9"/>
    <w:rsid w:val="003E4688"/>
    <w:rsid w:val="003E4713"/>
    <w:rsid w:val="003E47E2"/>
    <w:rsid w:val="003E4F56"/>
    <w:rsid w:val="003E53C2"/>
    <w:rsid w:val="003E5A3F"/>
    <w:rsid w:val="003E5A7B"/>
    <w:rsid w:val="003E6078"/>
    <w:rsid w:val="003E629E"/>
    <w:rsid w:val="003E66AF"/>
    <w:rsid w:val="003E6810"/>
    <w:rsid w:val="003E687E"/>
    <w:rsid w:val="003E68A5"/>
    <w:rsid w:val="003E6E87"/>
    <w:rsid w:val="003E6F75"/>
    <w:rsid w:val="003E723D"/>
    <w:rsid w:val="003E728C"/>
    <w:rsid w:val="003E7694"/>
    <w:rsid w:val="003E77F2"/>
    <w:rsid w:val="003F02B4"/>
    <w:rsid w:val="003F0454"/>
    <w:rsid w:val="003F0875"/>
    <w:rsid w:val="003F0A4B"/>
    <w:rsid w:val="003F0DD4"/>
    <w:rsid w:val="003F0E2C"/>
    <w:rsid w:val="003F0FE6"/>
    <w:rsid w:val="003F1C0C"/>
    <w:rsid w:val="003F2A8A"/>
    <w:rsid w:val="003F3604"/>
    <w:rsid w:val="003F39D7"/>
    <w:rsid w:val="003F3D69"/>
    <w:rsid w:val="003F3FB6"/>
    <w:rsid w:val="003F4005"/>
    <w:rsid w:val="003F47FD"/>
    <w:rsid w:val="003F4858"/>
    <w:rsid w:val="003F4CEC"/>
    <w:rsid w:val="003F51D5"/>
    <w:rsid w:val="003F544E"/>
    <w:rsid w:val="003F5634"/>
    <w:rsid w:val="003F5836"/>
    <w:rsid w:val="003F6497"/>
    <w:rsid w:val="003F6625"/>
    <w:rsid w:val="003F6713"/>
    <w:rsid w:val="003F7971"/>
    <w:rsid w:val="003F7B85"/>
    <w:rsid w:val="003F7D26"/>
    <w:rsid w:val="00400498"/>
    <w:rsid w:val="0040091B"/>
    <w:rsid w:val="00400939"/>
    <w:rsid w:val="00400CB2"/>
    <w:rsid w:val="00401318"/>
    <w:rsid w:val="004013DD"/>
    <w:rsid w:val="00401A39"/>
    <w:rsid w:val="00401A75"/>
    <w:rsid w:val="00401B2A"/>
    <w:rsid w:val="00401D02"/>
    <w:rsid w:val="00402774"/>
    <w:rsid w:val="004028B7"/>
    <w:rsid w:val="00402D93"/>
    <w:rsid w:val="00403578"/>
    <w:rsid w:val="004038D4"/>
    <w:rsid w:val="00403D65"/>
    <w:rsid w:val="00403D78"/>
    <w:rsid w:val="0040439B"/>
    <w:rsid w:val="00404886"/>
    <w:rsid w:val="00404A0F"/>
    <w:rsid w:val="00404D5F"/>
    <w:rsid w:val="004051C8"/>
    <w:rsid w:val="00405755"/>
    <w:rsid w:val="00405967"/>
    <w:rsid w:val="00405A53"/>
    <w:rsid w:val="00406070"/>
    <w:rsid w:val="004067E6"/>
    <w:rsid w:val="00406FDB"/>
    <w:rsid w:val="0040709C"/>
    <w:rsid w:val="0040734A"/>
    <w:rsid w:val="00407A25"/>
    <w:rsid w:val="00407A29"/>
    <w:rsid w:val="00410A34"/>
    <w:rsid w:val="00410FB6"/>
    <w:rsid w:val="00411EB8"/>
    <w:rsid w:val="004122E7"/>
    <w:rsid w:val="0041258E"/>
    <w:rsid w:val="004129E8"/>
    <w:rsid w:val="004130C9"/>
    <w:rsid w:val="00413795"/>
    <w:rsid w:val="00413E12"/>
    <w:rsid w:val="00414045"/>
    <w:rsid w:val="0041412F"/>
    <w:rsid w:val="004144A4"/>
    <w:rsid w:val="00414C68"/>
    <w:rsid w:val="00415172"/>
    <w:rsid w:val="004152E5"/>
    <w:rsid w:val="004153B4"/>
    <w:rsid w:val="004155DE"/>
    <w:rsid w:val="00415A84"/>
    <w:rsid w:val="00415E76"/>
    <w:rsid w:val="004160FF"/>
    <w:rsid w:val="004173EE"/>
    <w:rsid w:val="00417688"/>
    <w:rsid w:val="004179D0"/>
    <w:rsid w:val="00417F3F"/>
    <w:rsid w:val="00420614"/>
    <w:rsid w:val="004209E6"/>
    <w:rsid w:val="00420A37"/>
    <w:rsid w:val="00420D8A"/>
    <w:rsid w:val="00420DD7"/>
    <w:rsid w:val="0042132D"/>
    <w:rsid w:val="0042149B"/>
    <w:rsid w:val="004216CC"/>
    <w:rsid w:val="004220E1"/>
    <w:rsid w:val="00422688"/>
    <w:rsid w:val="00422B24"/>
    <w:rsid w:val="00422E20"/>
    <w:rsid w:val="00423817"/>
    <w:rsid w:val="0042441F"/>
    <w:rsid w:val="0042493C"/>
    <w:rsid w:val="00424AB5"/>
    <w:rsid w:val="00424DAA"/>
    <w:rsid w:val="0042550A"/>
    <w:rsid w:val="00425C66"/>
    <w:rsid w:val="004261B6"/>
    <w:rsid w:val="00426438"/>
    <w:rsid w:val="00426970"/>
    <w:rsid w:val="00426C8E"/>
    <w:rsid w:val="00426E95"/>
    <w:rsid w:val="00426F42"/>
    <w:rsid w:val="004278B1"/>
    <w:rsid w:val="00427D7D"/>
    <w:rsid w:val="00430214"/>
    <w:rsid w:val="00431AD9"/>
    <w:rsid w:val="00431C6F"/>
    <w:rsid w:val="00431EE1"/>
    <w:rsid w:val="004322E7"/>
    <w:rsid w:val="004329FE"/>
    <w:rsid w:val="00432DA7"/>
    <w:rsid w:val="004330AF"/>
    <w:rsid w:val="004336E2"/>
    <w:rsid w:val="00433FD9"/>
    <w:rsid w:val="00434022"/>
    <w:rsid w:val="0043404B"/>
    <w:rsid w:val="00434930"/>
    <w:rsid w:val="004356C3"/>
    <w:rsid w:val="00435BE5"/>
    <w:rsid w:val="00435C1F"/>
    <w:rsid w:val="00435FCB"/>
    <w:rsid w:val="00437649"/>
    <w:rsid w:val="00437933"/>
    <w:rsid w:val="00437A97"/>
    <w:rsid w:val="00437C21"/>
    <w:rsid w:val="00440289"/>
    <w:rsid w:val="0044070F"/>
    <w:rsid w:val="00440843"/>
    <w:rsid w:val="00440A39"/>
    <w:rsid w:val="00440A7B"/>
    <w:rsid w:val="00441372"/>
    <w:rsid w:val="00441398"/>
    <w:rsid w:val="00441997"/>
    <w:rsid w:val="00441C50"/>
    <w:rsid w:val="00441D20"/>
    <w:rsid w:val="004423EC"/>
    <w:rsid w:val="00442467"/>
    <w:rsid w:val="004427AA"/>
    <w:rsid w:val="004427C4"/>
    <w:rsid w:val="00442A05"/>
    <w:rsid w:val="00442A3F"/>
    <w:rsid w:val="00443243"/>
    <w:rsid w:val="004432CA"/>
    <w:rsid w:val="00443384"/>
    <w:rsid w:val="004433A6"/>
    <w:rsid w:val="004436D8"/>
    <w:rsid w:val="00443B8E"/>
    <w:rsid w:val="00443EF9"/>
    <w:rsid w:val="00444451"/>
    <w:rsid w:val="00444574"/>
    <w:rsid w:val="00444927"/>
    <w:rsid w:val="00444F6D"/>
    <w:rsid w:val="00444F7A"/>
    <w:rsid w:val="0044513F"/>
    <w:rsid w:val="004454C2"/>
    <w:rsid w:val="0044570C"/>
    <w:rsid w:val="004459CB"/>
    <w:rsid w:val="00446312"/>
    <w:rsid w:val="00451131"/>
    <w:rsid w:val="004527E1"/>
    <w:rsid w:val="00452DB0"/>
    <w:rsid w:val="00452DDB"/>
    <w:rsid w:val="0045307D"/>
    <w:rsid w:val="00453BD1"/>
    <w:rsid w:val="00453CC0"/>
    <w:rsid w:val="00453FA6"/>
    <w:rsid w:val="00453FED"/>
    <w:rsid w:val="004547C1"/>
    <w:rsid w:val="00454833"/>
    <w:rsid w:val="00454E95"/>
    <w:rsid w:val="004552B9"/>
    <w:rsid w:val="00456579"/>
    <w:rsid w:val="00456C97"/>
    <w:rsid w:val="00456DD3"/>
    <w:rsid w:val="004570D8"/>
    <w:rsid w:val="0045736C"/>
    <w:rsid w:val="00457591"/>
    <w:rsid w:val="00460543"/>
    <w:rsid w:val="0046081F"/>
    <w:rsid w:val="00460CF7"/>
    <w:rsid w:val="00460D56"/>
    <w:rsid w:val="00461300"/>
    <w:rsid w:val="0046136A"/>
    <w:rsid w:val="00461773"/>
    <w:rsid w:val="00461D28"/>
    <w:rsid w:val="00462260"/>
    <w:rsid w:val="00462C54"/>
    <w:rsid w:val="00462F45"/>
    <w:rsid w:val="004633A4"/>
    <w:rsid w:val="00463919"/>
    <w:rsid w:val="00463F2C"/>
    <w:rsid w:val="00464F39"/>
    <w:rsid w:val="0046588D"/>
    <w:rsid w:val="00465A14"/>
    <w:rsid w:val="00465F99"/>
    <w:rsid w:val="00466091"/>
    <w:rsid w:val="004665D1"/>
    <w:rsid w:val="00466C35"/>
    <w:rsid w:val="0046741F"/>
    <w:rsid w:val="00467CC3"/>
    <w:rsid w:val="004703DE"/>
    <w:rsid w:val="0047102D"/>
    <w:rsid w:val="00471249"/>
    <w:rsid w:val="00471EB1"/>
    <w:rsid w:val="004723B2"/>
    <w:rsid w:val="00472576"/>
    <w:rsid w:val="00473A38"/>
    <w:rsid w:val="00473E11"/>
    <w:rsid w:val="004744DC"/>
    <w:rsid w:val="00474550"/>
    <w:rsid w:val="00474796"/>
    <w:rsid w:val="00475106"/>
    <w:rsid w:val="00475825"/>
    <w:rsid w:val="0047591F"/>
    <w:rsid w:val="00475C5F"/>
    <w:rsid w:val="004762CE"/>
    <w:rsid w:val="00476305"/>
    <w:rsid w:val="004768CA"/>
    <w:rsid w:val="00476CBB"/>
    <w:rsid w:val="00476EC7"/>
    <w:rsid w:val="0047708F"/>
    <w:rsid w:val="00477DB9"/>
    <w:rsid w:val="0048023B"/>
    <w:rsid w:val="004811BE"/>
    <w:rsid w:val="00481B2D"/>
    <w:rsid w:val="00481D58"/>
    <w:rsid w:val="00481D6F"/>
    <w:rsid w:val="00481E81"/>
    <w:rsid w:val="00481FB3"/>
    <w:rsid w:val="00482332"/>
    <w:rsid w:val="004828D1"/>
    <w:rsid w:val="00482BAC"/>
    <w:rsid w:val="004834E9"/>
    <w:rsid w:val="00483969"/>
    <w:rsid w:val="0048405E"/>
    <w:rsid w:val="00484EC2"/>
    <w:rsid w:val="004851C7"/>
    <w:rsid w:val="00485CF4"/>
    <w:rsid w:val="004863DD"/>
    <w:rsid w:val="00486430"/>
    <w:rsid w:val="004867C2"/>
    <w:rsid w:val="00486E71"/>
    <w:rsid w:val="0048711B"/>
    <w:rsid w:val="00487711"/>
    <w:rsid w:val="00487C27"/>
    <w:rsid w:val="00487E04"/>
    <w:rsid w:val="00487FD5"/>
    <w:rsid w:val="004900EE"/>
    <w:rsid w:val="004907EC"/>
    <w:rsid w:val="0049089F"/>
    <w:rsid w:val="00490944"/>
    <w:rsid w:val="00490AFB"/>
    <w:rsid w:val="00491177"/>
    <w:rsid w:val="00491E3C"/>
    <w:rsid w:val="00491FE7"/>
    <w:rsid w:val="00492DC3"/>
    <w:rsid w:val="00492F53"/>
    <w:rsid w:val="00493489"/>
    <w:rsid w:val="004935BA"/>
    <w:rsid w:val="004938C4"/>
    <w:rsid w:val="00493997"/>
    <w:rsid w:val="004948E1"/>
    <w:rsid w:val="00494DEE"/>
    <w:rsid w:val="004951AE"/>
    <w:rsid w:val="004951B9"/>
    <w:rsid w:val="004952A1"/>
    <w:rsid w:val="004954CE"/>
    <w:rsid w:val="004957B3"/>
    <w:rsid w:val="00496457"/>
    <w:rsid w:val="00496808"/>
    <w:rsid w:val="0049688A"/>
    <w:rsid w:val="004969BD"/>
    <w:rsid w:val="00497BC6"/>
    <w:rsid w:val="00497CC4"/>
    <w:rsid w:val="004A095A"/>
    <w:rsid w:val="004A0B66"/>
    <w:rsid w:val="004A0C07"/>
    <w:rsid w:val="004A0FAE"/>
    <w:rsid w:val="004A1195"/>
    <w:rsid w:val="004A1708"/>
    <w:rsid w:val="004A1D2A"/>
    <w:rsid w:val="004A2139"/>
    <w:rsid w:val="004A229B"/>
    <w:rsid w:val="004A28E1"/>
    <w:rsid w:val="004A29F3"/>
    <w:rsid w:val="004A2A78"/>
    <w:rsid w:val="004A3054"/>
    <w:rsid w:val="004A33AE"/>
    <w:rsid w:val="004A4253"/>
    <w:rsid w:val="004A435D"/>
    <w:rsid w:val="004A43C7"/>
    <w:rsid w:val="004A47EE"/>
    <w:rsid w:val="004A4D23"/>
    <w:rsid w:val="004A4F27"/>
    <w:rsid w:val="004A50E6"/>
    <w:rsid w:val="004A54B1"/>
    <w:rsid w:val="004A5B16"/>
    <w:rsid w:val="004A5B83"/>
    <w:rsid w:val="004A5C0A"/>
    <w:rsid w:val="004A5E5D"/>
    <w:rsid w:val="004A6B68"/>
    <w:rsid w:val="004A6CCE"/>
    <w:rsid w:val="004A7390"/>
    <w:rsid w:val="004A7464"/>
    <w:rsid w:val="004A74D0"/>
    <w:rsid w:val="004B03D9"/>
    <w:rsid w:val="004B0EE3"/>
    <w:rsid w:val="004B0F82"/>
    <w:rsid w:val="004B1480"/>
    <w:rsid w:val="004B21A7"/>
    <w:rsid w:val="004B2290"/>
    <w:rsid w:val="004B2FFD"/>
    <w:rsid w:val="004B30D3"/>
    <w:rsid w:val="004B30E6"/>
    <w:rsid w:val="004B312F"/>
    <w:rsid w:val="004B3832"/>
    <w:rsid w:val="004B3FCD"/>
    <w:rsid w:val="004B427C"/>
    <w:rsid w:val="004B4413"/>
    <w:rsid w:val="004B486B"/>
    <w:rsid w:val="004B4B33"/>
    <w:rsid w:val="004B4F9D"/>
    <w:rsid w:val="004B5068"/>
    <w:rsid w:val="004B52E5"/>
    <w:rsid w:val="004B5354"/>
    <w:rsid w:val="004B5364"/>
    <w:rsid w:val="004B6119"/>
    <w:rsid w:val="004B66A4"/>
    <w:rsid w:val="004B6BCD"/>
    <w:rsid w:val="004B6E80"/>
    <w:rsid w:val="004B7B03"/>
    <w:rsid w:val="004B7E71"/>
    <w:rsid w:val="004C0D2B"/>
    <w:rsid w:val="004C1836"/>
    <w:rsid w:val="004C2956"/>
    <w:rsid w:val="004C2E49"/>
    <w:rsid w:val="004C2E7A"/>
    <w:rsid w:val="004C3163"/>
    <w:rsid w:val="004C33E5"/>
    <w:rsid w:val="004C36E5"/>
    <w:rsid w:val="004C43D5"/>
    <w:rsid w:val="004C479A"/>
    <w:rsid w:val="004C4E48"/>
    <w:rsid w:val="004C5291"/>
    <w:rsid w:val="004C54FD"/>
    <w:rsid w:val="004C5644"/>
    <w:rsid w:val="004C57E9"/>
    <w:rsid w:val="004C59D9"/>
    <w:rsid w:val="004C5B84"/>
    <w:rsid w:val="004C60B2"/>
    <w:rsid w:val="004C60FE"/>
    <w:rsid w:val="004C6471"/>
    <w:rsid w:val="004C69F4"/>
    <w:rsid w:val="004C73DA"/>
    <w:rsid w:val="004C7623"/>
    <w:rsid w:val="004C7914"/>
    <w:rsid w:val="004C7D65"/>
    <w:rsid w:val="004C7E7E"/>
    <w:rsid w:val="004D0476"/>
    <w:rsid w:val="004D04B4"/>
    <w:rsid w:val="004D0DE8"/>
    <w:rsid w:val="004D1337"/>
    <w:rsid w:val="004D1370"/>
    <w:rsid w:val="004D215E"/>
    <w:rsid w:val="004D44D4"/>
    <w:rsid w:val="004D4C83"/>
    <w:rsid w:val="004D56B5"/>
    <w:rsid w:val="004D5830"/>
    <w:rsid w:val="004D63BF"/>
    <w:rsid w:val="004D64C2"/>
    <w:rsid w:val="004D6999"/>
    <w:rsid w:val="004D6CE6"/>
    <w:rsid w:val="004D788F"/>
    <w:rsid w:val="004D7A74"/>
    <w:rsid w:val="004D7D07"/>
    <w:rsid w:val="004D7EF1"/>
    <w:rsid w:val="004D7FC2"/>
    <w:rsid w:val="004E003B"/>
    <w:rsid w:val="004E0161"/>
    <w:rsid w:val="004E03C7"/>
    <w:rsid w:val="004E09F3"/>
    <w:rsid w:val="004E146E"/>
    <w:rsid w:val="004E17D4"/>
    <w:rsid w:val="004E1862"/>
    <w:rsid w:val="004E1E8F"/>
    <w:rsid w:val="004E2153"/>
    <w:rsid w:val="004E226C"/>
    <w:rsid w:val="004E2729"/>
    <w:rsid w:val="004E27BF"/>
    <w:rsid w:val="004E2CAA"/>
    <w:rsid w:val="004E2D2A"/>
    <w:rsid w:val="004E2F95"/>
    <w:rsid w:val="004E32B8"/>
    <w:rsid w:val="004E462E"/>
    <w:rsid w:val="004E4ED0"/>
    <w:rsid w:val="004E4F7D"/>
    <w:rsid w:val="004E60C2"/>
    <w:rsid w:val="004E6AA4"/>
    <w:rsid w:val="004E6C05"/>
    <w:rsid w:val="004E7598"/>
    <w:rsid w:val="004E77C1"/>
    <w:rsid w:val="004E7D36"/>
    <w:rsid w:val="004E7FAA"/>
    <w:rsid w:val="004F01A2"/>
    <w:rsid w:val="004F04AA"/>
    <w:rsid w:val="004F131B"/>
    <w:rsid w:val="004F19C8"/>
    <w:rsid w:val="004F1DAA"/>
    <w:rsid w:val="004F1F10"/>
    <w:rsid w:val="004F20F9"/>
    <w:rsid w:val="004F21C3"/>
    <w:rsid w:val="004F21D7"/>
    <w:rsid w:val="004F22CD"/>
    <w:rsid w:val="004F309F"/>
    <w:rsid w:val="004F34AB"/>
    <w:rsid w:val="004F3F36"/>
    <w:rsid w:val="004F40EE"/>
    <w:rsid w:val="004F47E7"/>
    <w:rsid w:val="004F4875"/>
    <w:rsid w:val="004F48E0"/>
    <w:rsid w:val="004F4D16"/>
    <w:rsid w:val="004F513C"/>
    <w:rsid w:val="004F59F0"/>
    <w:rsid w:val="004F626A"/>
    <w:rsid w:val="004F62C5"/>
    <w:rsid w:val="004F657C"/>
    <w:rsid w:val="004F688D"/>
    <w:rsid w:val="004F75D8"/>
    <w:rsid w:val="004F7986"/>
    <w:rsid w:val="004F7B14"/>
    <w:rsid w:val="00500140"/>
    <w:rsid w:val="0050058F"/>
    <w:rsid w:val="00500743"/>
    <w:rsid w:val="0050078A"/>
    <w:rsid w:val="00500A05"/>
    <w:rsid w:val="00500B30"/>
    <w:rsid w:val="00500BD5"/>
    <w:rsid w:val="00501071"/>
    <w:rsid w:val="005015C3"/>
    <w:rsid w:val="00501844"/>
    <w:rsid w:val="0050186B"/>
    <w:rsid w:val="00501A4F"/>
    <w:rsid w:val="00501B20"/>
    <w:rsid w:val="00501C44"/>
    <w:rsid w:val="00502385"/>
    <w:rsid w:val="00502ACE"/>
    <w:rsid w:val="00503192"/>
    <w:rsid w:val="00503838"/>
    <w:rsid w:val="005039E9"/>
    <w:rsid w:val="00503C67"/>
    <w:rsid w:val="00504C5A"/>
    <w:rsid w:val="00505205"/>
    <w:rsid w:val="0050521F"/>
    <w:rsid w:val="005057E8"/>
    <w:rsid w:val="00505E10"/>
    <w:rsid w:val="005063A5"/>
    <w:rsid w:val="00506C53"/>
    <w:rsid w:val="00506F7F"/>
    <w:rsid w:val="00507424"/>
    <w:rsid w:val="00507463"/>
    <w:rsid w:val="0050769B"/>
    <w:rsid w:val="005076E5"/>
    <w:rsid w:val="00507EDC"/>
    <w:rsid w:val="005108F5"/>
    <w:rsid w:val="00510C14"/>
    <w:rsid w:val="00510F71"/>
    <w:rsid w:val="00511C2A"/>
    <w:rsid w:val="00511D18"/>
    <w:rsid w:val="00512B6E"/>
    <w:rsid w:val="00512E24"/>
    <w:rsid w:val="00512F35"/>
    <w:rsid w:val="0051328A"/>
    <w:rsid w:val="00513440"/>
    <w:rsid w:val="00513517"/>
    <w:rsid w:val="0051375F"/>
    <w:rsid w:val="0051415D"/>
    <w:rsid w:val="0051419C"/>
    <w:rsid w:val="00514447"/>
    <w:rsid w:val="00514B08"/>
    <w:rsid w:val="00514B74"/>
    <w:rsid w:val="005158D1"/>
    <w:rsid w:val="0051641D"/>
    <w:rsid w:val="00516987"/>
    <w:rsid w:val="00516F8C"/>
    <w:rsid w:val="00517357"/>
    <w:rsid w:val="00517CCC"/>
    <w:rsid w:val="005200C0"/>
    <w:rsid w:val="00520666"/>
    <w:rsid w:val="00520803"/>
    <w:rsid w:val="0052094E"/>
    <w:rsid w:val="00521484"/>
    <w:rsid w:val="0052188C"/>
    <w:rsid w:val="0052229C"/>
    <w:rsid w:val="005222C9"/>
    <w:rsid w:val="00522CAB"/>
    <w:rsid w:val="00523233"/>
    <w:rsid w:val="0052333D"/>
    <w:rsid w:val="005237E3"/>
    <w:rsid w:val="005239DE"/>
    <w:rsid w:val="00523B5F"/>
    <w:rsid w:val="00524055"/>
    <w:rsid w:val="00524587"/>
    <w:rsid w:val="005247DF"/>
    <w:rsid w:val="00524810"/>
    <w:rsid w:val="00524F70"/>
    <w:rsid w:val="005260A5"/>
    <w:rsid w:val="005260AF"/>
    <w:rsid w:val="005262FE"/>
    <w:rsid w:val="005271A2"/>
    <w:rsid w:val="005276A4"/>
    <w:rsid w:val="00527856"/>
    <w:rsid w:val="00527AE8"/>
    <w:rsid w:val="00527E82"/>
    <w:rsid w:val="005309FB"/>
    <w:rsid w:val="00530ABB"/>
    <w:rsid w:val="0053116C"/>
    <w:rsid w:val="0053148F"/>
    <w:rsid w:val="00531686"/>
    <w:rsid w:val="00531846"/>
    <w:rsid w:val="00531EA3"/>
    <w:rsid w:val="00531EBE"/>
    <w:rsid w:val="0053251E"/>
    <w:rsid w:val="00533304"/>
    <w:rsid w:val="005335F3"/>
    <w:rsid w:val="00533604"/>
    <w:rsid w:val="0053440F"/>
    <w:rsid w:val="00534EE4"/>
    <w:rsid w:val="00534EE7"/>
    <w:rsid w:val="00535178"/>
    <w:rsid w:val="005355AE"/>
    <w:rsid w:val="005361F3"/>
    <w:rsid w:val="00536428"/>
    <w:rsid w:val="0053699A"/>
    <w:rsid w:val="00536BF8"/>
    <w:rsid w:val="00536EE5"/>
    <w:rsid w:val="00537354"/>
    <w:rsid w:val="005375A3"/>
    <w:rsid w:val="00537637"/>
    <w:rsid w:val="00537697"/>
    <w:rsid w:val="00540B6B"/>
    <w:rsid w:val="0054112C"/>
    <w:rsid w:val="005416E5"/>
    <w:rsid w:val="005418D8"/>
    <w:rsid w:val="00541D9D"/>
    <w:rsid w:val="005421A0"/>
    <w:rsid w:val="00542379"/>
    <w:rsid w:val="0054252A"/>
    <w:rsid w:val="005427A7"/>
    <w:rsid w:val="00542871"/>
    <w:rsid w:val="00542952"/>
    <w:rsid w:val="00542D82"/>
    <w:rsid w:val="005430BC"/>
    <w:rsid w:val="005433C5"/>
    <w:rsid w:val="005437F9"/>
    <w:rsid w:val="0054386C"/>
    <w:rsid w:val="00543DE8"/>
    <w:rsid w:val="005444CE"/>
    <w:rsid w:val="00544600"/>
    <w:rsid w:val="005448F6"/>
    <w:rsid w:val="0054531D"/>
    <w:rsid w:val="005456F9"/>
    <w:rsid w:val="005461A8"/>
    <w:rsid w:val="005464A3"/>
    <w:rsid w:val="0054703C"/>
    <w:rsid w:val="0054703E"/>
    <w:rsid w:val="005478B8"/>
    <w:rsid w:val="00550A37"/>
    <w:rsid w:val="00550BDF"/>
    <w:rsid w:val="00550E53"/>
    <w:rsid w:val="0055108B"/>
    <w:rsid w:val="00551259"/>
    <w:rsid w:val="0055176B"/>
    <w:rsid w:val="005518E0"/>
    <w:rsid w:val="00551BCE"/>
    <w:rsid w:val="005524E4"/>
    <w:rsid w:val="00552B45"/>
    <w:rsid w:val="00552C71"/>
    <w:rsid w:val="0055301C"/>
    <w:rsid w:val="00553024"/>
    <w:rsid w:val="00553203"/>
    <w:rsid w:val="0055345C"/>
    <w:rsid w:val="005536B7"/>
    <w:rsid w:val="005539B7"/>
    <w:rsid w:val="00553C30"/>
    <w:rsid w:val="00553E24"/>
    <w:rsid w:val="00553EA4"/>
    <w:rsid w:val="005541DF"/>
    <w:rsid w:val="005542B7"/>
    <w:rsid w:val="00554EB6"/>
    <w:rsid w:val="00555431"/>
    <w:rsid w:val="0055654A"/>
    <w:rsid w:val="00556CA8"/>
    <w:rsid w:val="00556F4D"/>
    <w:rsid w:val="00557389"/>
    <w:rsid w:val="005573DA"/>
    <w:rsid w:val="005575DA"/>
    <w:rsid w:val="00557A02"/>
    <w:rsid w:val="00557CD6"/>
    <w:rsid w:val="00557FD2"/>
    <w:rsid w:val="005600EF"/>
    <w:rsid w:val="00560463"/>
    <w:rsid w:val="00560BD6"/>
    <w:rsid w:val="00560F7A"/>
    <w:rsid w:val="005617C6"/>
    <w:rsid w:val="005618C9"/>
    <w:rsid w:val="005619AF"/>
    <w:rsid w:val="00561C05"/>
    <w:rsid w:val="00562302"/>
    <w:rsid w:val="00562642"/>
    <w:rsid w:val="005627DE"/>
    <w:rsid w:val="00563648"/>
    <w:rsid w:val="005639CA"/>
    <w:rsid w:val="00564521"/>
    <w:rsid w:val="00564546"/>
    <w:rsid w:val="005646A1"/>
    <w:rsid w:val="00565503"/>
    <w:rsid w:val="005655FA"/>
    <w:rsid w:val="00565CF3"/>
    <w:rsid w:val="00566182"/>
    <w:rsid w:val="005662CC"/>
    <w:rsid w:val="00566994"/>
    <w:rsid w:val="00566C7C"/>
    <w:rsid w:val="00566EE2"/>
    <w:rsid w:val="005671EA"/>
    <w:rsid w:val="00567C9A"/>
    <w:rsid w:val="005700E7"/>
    <w:rsid w:val="00570336"/>
    <w:rsid w:val="005710FC"/>
    <w:rsid w:val="005718EE"/>
    <w:rsid w:val="00571A00"/>
    <w:rsid w:val="00571CDA"/>
    <w:rsid w:val="00572060"/>
    <w:rsid w:val="0057237C"/>
    <w:rsid w:val="00572D4C"/>
    <w:rsid w:val="00572EDE"/>
    <w:rsid w:val="0057335F"/>
    <w:rsid w:val="005733B3"/>
    <w:rsid w:val="00573AAB"/>
    <w:rsid w:val="00574663"/>
    <w:rsid w:val="00574BEE"/>
    <w:rsid w:val="005754CF"/>
    <w:rsid w:val="00575B4B"/>
    <w:rsid w:val="00575BBE"/>
    <w:rsid w:val="00576032"/>
    <w:rsid w:val="005763B1"/>
    <w:rsid w:val="00577047"/>
    <w:rsid w:val="005774B9"/>
    <w:rsid w:val="0057769B"/>
    <w:rsid w:val="00577E89"/>
    <w:rsid w:val="00580399"/>
    <w:rsid w:val="00580EE8"/>
    <w:rsid w:val="00580F99"/>
    <w:rsid w:val="0058112E"/>
    <w:rsid w:val="00581258"/>
    <w:rsid w:val="00581370"/>
    <w:rsid w:val="005820BE"/>
    <w:rsid w:val="00582142"/>
    <w:rsid w:val="005825E4"/>
    <w:rsid w:val="0058292C"/>
    <w:rsid w:val="00582F4C"/>
    <w:rsid w:val="00582F6A"/>
    <w:rsid w:val="00583338"/>
    <w:rsid w:val="00583B11"/>
    <w:rsid w:val="00583F0B"/>
    <w:rsid w:val="00584645"/>
    <w:rsid w:val="00584850"/>
    <w:rsid w:val="005848BF"/>
    <w:rsid w:val="00584FA2"/>
    <w:rsid w:val="00585297"/>
    <w:rsid w:val="005857D3"/>
    <w:rsid w:val="00585DB2"/>
    <w:rsid w:val="00586836"/>
    <w:rsid w:val="00586E37"/>
    <w:rsid w:val="005870F7"/>
    <w:rsid w:val="005871E1"/>
    <w:rsid w:val="005879AC"/>
    <w:rsid w:val="00587B5C"/>
    <w:rsid w:val="0058BE25"/>
    <w:rsid w:val="0059023A"/>
    <w:rsid w:val="00590671"/>
    <w:rsid w:val="00590898"/>
    <w:rsid w:val="00590BB5"/>
    <w:rsid w:val="005914AF"/>
    <w:rsid w:val="00591FEB"/>
    <w:rsid w:val="00592BC9"/>
    <w:rsid w:val="005934DE"/>
    <w:rsid w:val="005941DB"/>
    <w:rsid w:val="005943C8"/>
    <w:rsid w:val="00595B83"/>
    <w:rsid w:val="00596170"/>
    <w:rsid w:val="0059713B"/>
    <w:rsid w:val="00597BAD"/>
    <w:rsid w:val="005A08F0"/>
    <w:rsid w:val="005A0D06"/>
    <w:rsid w:val="005A1366"/>
    <w:rsid w:val="005A136B"/>
    <w:rsid w:val="005A146D"/>
    <w:rsid w:val="005A15F1"/>
    <w:rsid w:val="005A22B3"/>
    <w:rsid w:val="005A234D"/>
    <w:rsid w:val="005A25C7"/>
    <w:rsid w:val="005A2769"/>
    <w:rsid w:val="005A34F5"/>
    <w:rsid w:val="005A3A43"/>
    <w:rsid w:val="005A3A6C"/>
    <w:rsid w:val="005A46FB"/>
    <w:rsid w:val="005A47C0"/>
    <w:rsid w:val="005A4932"/>
    <w:rsid w:val="005A4AE6"/>
    <w:rsid w:val="005A4E28"/>
    <w:rsid w:val="005A56B1"/>
    <w:rsid w:val="005A5952"/>
    <w:rsid w:val="005A65BC"/>
    <w:rsid w:val="005A6DC6"/>
    <w:rsid w:val="005A7065"/>
    <w:rsid w:val="005A708C"/>
    <w:rsid w:val="005A70D9"/>
    <w:rsid w:val="005A7246"/>
    <w:rsid w:val="005A757A"/>
    <w:rsid w:val="005A77EA"/>
    <w:rsid w:val="005A78C4"/>
    <w:rsid w:val="005A7980"/>
    <w:rsid w:val="005B0321"/>
    <w:rsid w:val="005B163D"/>
    <w:rsid w:val="005B1A7D"/>
    <w:rsid w:val="005B1C27"/>
    <w:rsid w:val="005B1EE0"/>
    <w:rsid w:val="005B25EA"/>
    <w:rsid w:val="005B2ADF"/>
    <w:rsid w:val="005B2F44"/>
    <w:rsid w:val="005B3128"/>
    <w:rsid w:val="005B32E9"/>
    <w:rsid w:val="005B39E0"/>
    <w:rsid w:val="005B3C63"/>
    <w:rsid w:val="005B3CE8"/>
    <w:rsid w:val="005B3E59"/>
    <w:rsid w:val="005B3FDD"/>
    <w:rsid w:val="005B41F2"/>
    <w:rsid w:val="005B4292"/>
    <w:rsid w:val="005B499E"/>
    <w:rsid w:val="005B49D3"/>
    <w:rsid w:val="005B4B1F"/>
    <w:rsid w:val="005B4EF7"/>
    <w:rsid w:val="005B52A3"/>
    <w:rsid w:val="005B5397"/>
    <w:rsid w:val="005B572C"/>
    <w:rsid w:val="005B5E38"/>
    <w:rsid w:val="005B5F54"/>
    <w:rsid w:val="005B631F"/>
    <w:rsid w:val="005B6506"/>
    <w:rsid w:val="005B6584"/>
    <w:rsid w:val="005B6880"/>
    <w:rsid w:val="005B6908"/>
    <w:rsid w:val="005B6FDA"/>
    <w:rsid w:val="005B7E96"/>
    <w:rsid w:val="005C02BB"/>
    <w:rsid w:val="005C0686"/>
    <w:rsid w:val="005C0722"/>
    <w:rsid w:val="005C0AB7"/>
    <w:rsid w:val="005C10E8"/>
    <w:rsid w:val="005C2EFE"/>
    <w:rsid w:val="005C3462"/>
    <w:rsid w:val="005C37E8"/>
    <w:rsid w:val="005C3926"/>
    <w:rsid w:val="005C427E"/>
    <w:rsid w:val="005C437F"/>
    <w:rsid w:val="005C4933"/>
    <w:rsid w:val="005C49A9"/>
    <w:rsid w:val="005C4E30"/>
    <w:rsid w:val="005C4F6E"/>
    <w:rsid w:val="005C564E"/>
    <w:rsid w:val="005C5859"/>
    <w:rsid w:val="005C5CC9"/>
    <w:rsid w:val="005C6435"/>
    <w:rsid w:val="005C7284"/>
    <w:rsid w:val="005C7977"/>
    <w:rsid w:val="005C7A7E"/>
    <w:rsid w:val="005C7B2B"/>
    <w:rsid w:val="005C7CDD"/>
    <w:rsid w:val="005C7ECF"/>
    <w:rsid w:val="005D0152"/>
    <w:rsid w:val="005D056C"/>
    <w:rsid w:val="005D0919"/>
    <w:rsid w:val="005D127C"/>
    <w:rsid w:val="005D1385"/>
    <w:rsid w:val="005D1571"/>
    <w:rsid w:val="005D15E6"/>
    <w:rsid w:val="005D18CF"/>
    <w:rsid w:val="005D192E"/>
    <w:rsid w:val="005D2523"/>
    <w:rsid w:val="005D3A93"/>
    <w:rsid w:val="005D3DF4"/>
    <w:rsid w:val="005D42B2"/>
    <w:rsid w:val="005D49CE"/>
    <w:rsid w:val="005D4A28"/>
    <w:rsid w:val="005D536C"/>
    <w:rsid w:val="005D55F4"/>
    <w:rsid w:val="005D5DC0"/>
    <w:rsid w:val="005D62B5"/>
    <w:rsid w:val="005D6914"/>
    <w:rsid w:val="005D74C9"/>
    <w:rsid w:val="005D752B"/>
    <w:rsid w:val="005D75CA"/>
    <w:rsid w:val="005D79FF"/>
    <w:rsid w:val="005E0438"/>
    <w:rsid w:val="005E0629"/>
    <w:rsid w:val="005E0A7B"/>
    <w:rsid w:val="005E0BF7"/>
    <w:rsid w:val="005E0F14"/>
    <w:rsid w:val="005E100A"/>
    <w:rsid w:val="005E16D5"/>
    <w:rsid w:val="005E1D53"/>
    <w:rsid w:val="005E23E8"/>
    <w:rsid w:val="005E2439"/>
    <w:rsid w:val="005E2B55"/>
    <w:rsid w:val="005E2D59"/>
    <w:rsid w:val="005E30A2"/>
    <w:rsid w:val="005E36A7"/>
    <w:rsid w:val="005E379A"/>
    <w:rsid w:val="005E3B4F"/>
    <w:rsid w:val="005E3CE9"/>
    <w:rsid w:val="005E3EA6"/>
    <w:rsid w:val="005E42A5"/>
    <w:rsid w:val="005E4344"/>
    <w:rsid w:val="005E43D7"/>
    <w:rsid w:val="005E4AAF"/>
    <w:rsid w:val="005E4EA1"/>
    <w:rsid w:val="005E561F"/>
    <w:rsid w:val="005E5E80"/>
    <w:rsid w:val="005E641B"/>
    <w:rsid w:val="005E653A"/>
    <w:rsid w:val="005E6638"/>
    <w:rsid w:val="005E6967"/>
    <w:rsid w:val="005E6B17"/>
    <w:rsid w:val="005E6BDC"/>
    <w:rsid w:val="005E7AA3"/>
    <w:rsid w:val="005E7EB1"/>
    <w:rsid w:val="005E7F15"/>
    <w:rsid w:val="005F04F6"/>
    <w:rsid w:val="005F10E6"/>
    <w:rsid w:val="005F130F"/>
    <w:rsid w:val="005F1757"/>
    <w:rsid w:val="005F1C25"/>
    <w:rsid w:val="005F208D"/>
    <w:rsid w:val="005F24CD"/>
    <w:rsid w:val="005F2AB4"/>
    <w:rsid w:val="005F2BE7"/>
    <w:rsid w:val="005F2D00"/>
    <w:rsid w:val="005F2E69"/>
    <w:rsid w:val="005F3422"/>
    <w:rsid w:val="005F3AEF"/>
    <w:rsid w:val="005F3F8F"/>
    <w:rsid w:val="005F4505"/>
    <w:rsid w:val="005F47F5"/>
    <w:rsid w:val="005F567E"/>
    <w:rsid w:val="005F57CC"/>
    <w:rsid w:val="005F5B99"/>
    <w:rsid w:val="005F69AD"/>
    <w:rsid w:val="005F6EF6"/>
    <w:rsid w:val="005F723C"/>
    <w:rsid w:val="005F7DA1"/>
    <w:rsid w:val="005F7DEB"/>
    <w:rsid w:val="0060006B"/>
    <w:rsid w:val="006002D2"/>
    <w:rsid w:val="0060056F"/>
    <w:rsid w:val="00600D5B"/>
    <w:rsid w:val="0060238C"/>
    <w:rsid w:val="00603617"/>
    <w:rsid w:val="00603731"/>
    <w:rsid w:val="00603889"/>
    <w:rsid w:val="00603EA6"/>
    <w:rsid w:val="00605148"/>
    <w:rsid w:val="006053B8"/>
    <w:rsid w:val="0060568F"/>
    <w:rsid w:val="006059A3"/>
    <w:rsid w:val="00605EC0"/>
    <w:rsid w:val="0060644D"/>
    <w:rsid w:val="0060648B"/>
    <w:rsid w:val="00606A7A"/>
    <w:rsid w:val="00607970"/>
    <w:rsid w:val="00607E74"/>
    <w:rsid w:val="00610003"/>
    <w:rsid w:val="00610118"/>
    <w:rsid w:val="00610965"/>
    <w:rsid w:val="006118A1"/>
    <w:rsid w:val="006118A9"/>
    <w:rsid w:val="00611A4E"/>
    <w:rsid w:val="00613000"/>
    <w:rsid w:val="00613EDF"/>
    <w:rsid w:val="00614002"/>
    <w:rsid w:val="0061446F"/>
    <w:rsid w:val="006144D6"/>
    <w:rsid w:val="006148AE"/>
    <w:rsid w:val="00614FF6"/>
    <w:rsid w:val="006150BB"/>
    <w:rsid w:val="00615187"/>
    <w:rsid w:val="006156DE"/>
    <w:rsid w:val="006159F5"/>
    <w:rsid w:val="00615B2A"/>
    <w:rsid w:val="0061641A"/>
    <w:rsid w:val="006164ED"/>
    <w:rsid w:val="00616BD6"/>
    <w:rsid w:val="00616F62"/>
    <w:rsid w:val="00617A36"/>
    <w:rsid w:val="00617B13"/>
    <w:rsid w:val="00617E4E"/>
    <w:rsid w:val="00620064"/>
    <w:rsid w:val="006201C5"/>
    <w:rsid w:val="0062083A"/>
    <w:rsid w:val="00620CDA"/>
    <w:rsid w:val="00620DF7"/>
    <w:rsid w:val="00621157"/>
    <w:rsid w:val="006214E2"/>
    <w:rsid w:val="00621934"/>
    <w:rsid w:val="00621CEF"/>
    <w:rsid w:val="00622E58"/>
    <w:rsid w:val="00622E8D"/>
    <w:rsid w:val="00622F94"/>
    <w:rsid w:val="00623789"/>
    <w:rsid w:val="00623A6D"/>
    <w:rsid w:val="00623AB0"/>
    <w:rsid w:val="00623C21"/>
    <w:rsid w:val="00623D66"/>
    <w:rsid w:val="006247D1"/>
    <w:rsid w:val="00624B0E"/>
    <w:rsid w:val="00624B16"/>
    <w:rsid w:val="0062514F"/>
    <w:rsid w:val="0062535B"/>
    <w:rsid w:val="006256F6"/>
    <w:rsid w:val="00625A67"/>
    <w:rsid w:val="00625E04"/>
    <w:rsid w:val="00625E50"/>
    <w:rsid w:val="00626315"/>
    <w:rsid w:val="00626C27"/>
    <w:rsid w:val="00626C2A"/>
    <w:rsid w:val="00626EBE"/>
    <w:rsid w:val="00626F80"/>
    <w:rsid w:val="00627BED"/>
    <w:rsid w:val="00627CE7"/>
    <w:rsid w:val="00630F77"/>
    <w:rsid w:val="00630F8E"/>
    <w:rsid w:val="00630FB6"/>
    <w:rsid w:val="00631473"/>
    <w:rsid w:val="006316A7"/>
    <w:rsid w:val="00631BB0"/>
    <w:rsid w:val="00631BC7"/>
    <w:rsid w:val="00631C70"/>
    <w:rsid w:val="00632178"/>
    <w:rsid w:val="0063244D"/>
    <w:rsid w:val="00632505"/>
    <w:rsid w:val="006331AB"/>
    <w:rsid w:val="00633442"/>
    <w:rsid w:val="00633451"/>
    <w:rsid w:val="006336C6"/>
    <w:rsid w:val="00633931"/>
    <w:rsid w:val="00634C34"/>
    <w:rsid w:val="00634CE9"/>
    <w:rsid w:val="00634D3F"/>
    <w:rsid w:val="0063503D"/>
    <w:rsid w:val="00636643"/>
    <w:rsid w:val="00636692"/>
    <w:rsid w:val="006367A2"/>
    <w:rsid w:val="006368EB"/>
    <w:rsid w:val="00637203"/>
    <w:rsid w:val="00637262"/>
    <w:rsid w:val="00637F13"/>
    <w:rsid w:val="0064003D"/>
    <w:rsid w:val="00640148"/>
    <w:rsid w:val="006418D1"/>
    <w:rsid w:val="00642080"/>
    <w:rsid w:val="00643EE7"/>
    <w:rsid w:val="006445D3"/>
    <w:rsid w:val="00644C2E"/>
    <w:rsid w:val="00644FDF"/>
    <w:rsid w:val="0064517D"/>
    <w:rsid w:val="006453AB"/>
    <w:rsid w:val="0064540C"/>
    <w:rsid w:val="00645754"/>
    <w:rsid w:val="00645B94"/>
    <w:rsid w:val="00645C4B"/>
    <w:rsid w:val="0064606C"/>
    <w:rsid w:val="0064612E"/>
    <w:rsid w:val="0064645A"/>
    <w:rsid w:val="00646559"/>
    <w:rsid w:val="00646805"/>
    <w:rsid w:val="00646B19"/>
    <w:rsid w:val="00647995"/>
    <w:rsid w:val="006479C9"/>
    <w:rsid w:val="006503D8"/>
    <w:rsid w:val="006508F4"/>
    <w:rsid w:val="00650A91"/>
    <w:rsid w:val="00650C09"/>
    <w:rsid w:val="00650E7A"/>
    <w:rsid w:val="00651905"/>
    <w:rsid w:val="00651A8C"/>
    <w:rsid w:val="00651EEF"/>
    <w:rsid w:val="006523E5"/>
    <w:rsid w:val="006524CC"/>
    <w:rsid w:val="00652BCE"/>
    <w:rsid w:val="00652F35"/>
    <w:rsid w:val="0065306B"/>
    <w:rsid w:val="00653392"/>
    <w:rsid w:val="00653B18"/>
    <w:rsid w:val="00654260"/>
    <w:rsid w:val="006552E6"/>
    <w:rsid w:val="006557BE"/>
    <w:rsid w:val="00655FC8"/>
    <w:rsid w:val="00656259"/>
    <w:rsid w:val="00656A72"/>
    <w:rsid w:val="00656E88"/>
    <w:rsid w:val="00657160"/>
    <w:rsid w:val="00657EED"/>
    <w:rsid w:val="00660396"/>
    <w:rsid w:val="006604A5"/>
    <w:rsid w:val="00660820"/>
    <w:rsid w:val="00660B59"/>
    <w:rsid w:val="00661325"/>
    <w:rsid w:val="00661C05"/>
    <w:rsid w:val="00661C8C"/>
    <w:rsid w:val="00662CDC"/>
    <w:rsid w:val="00662E35"/>
    <w:rsid w:val="00664009"/>
    <w:rsid w:val="00664162"/>
    <w:rsid w:val="00664309"/>
    <w:rsid w:val="00664523"/>
    <w:rsid w:val="006645A5"/>
    <w:rsid w:val="00664FB2"/>
    <w:rsid w:val="0066563F"/>
    <w:rsid w:val="00665953"/>
    <w:rsid w:val="00665C7E"/>
    <w:rsid w:val="006663C9"/>
    <w:rsid w:val="00666E2B"/>
    <w:rsid w:val="00667008"/>
    <w:rsid w:val="00667150"/>
    <w:rsid w:val="006677FB"/>
    <w:rsid w:val="0067004A"/>
    <w:rsid w:val="0067010A"/>
    <w:rsid w:val="006705E9"/>
    <w:rsid w:val="0067111A"/>
    <w:rsid w:val="00671277"/>
    <w:rsid w:val="006717A4"/>
    <w:rsid w:val="006725B3"/>
    <w:rsid w:val="00672684"/>
    <w:rsid w:val="00672D6A"/>
    <w:rsid w:val="0067337A"/>
    <w:rsid w:val="00673893"/>
    <w:rsid w:val="0067418C"/>
    <w:rsid w:val="00674389"/>
    <w:rsid w:val="00674426"/>
    <w:rsid w:val="00674815"/>
    <w:rsid w:val="00674AA2"/>
    <w:rsid w:val="00675068"/>
    <w:rsid w:val="006753B0"/>
    <w:rsid w:val="00675773"/>
    <w:rsid w:val="006757C8"/>
    <w:rsid w:val="00675B5A"/>
    <w:rsid w:val="00675F29"/>
    <w:rsid w:val="006762A3"/>
    <w:rsid w:val="00676C6D"/>
    <w:rsid w:val="00676CF8"/>
    <w:rsid w:val="00677082"/>
    <w:rsid w:val="006775CB"/>
    <w:rsid w:val="00677CA3"/>
    <w:rsid w:val="00677EAD"/>
    <w:rsid w:val="00677F39"/>
    <w:rsid w:val="00680813"/>
    <w:rsid w:val="00680A9F"/>
    <w:rsid w:val="00680FDF"/>
    <w:rsid w:val="006810FB"/>
    <w:rsid w:val="00681299"/>
    <w:rsid w:val="00681A73"/>
    <w:rsid w:val="00682763"/>
    <w:rsid w:val="00682E68"/>
    <w:rsid w:val="006832A5"/>
    <w:rsid w:val="00683554"/>
    <w:rsid w:val="00683AC1"/>
    <w:rsid w:val="00683C02"/>
    <w:rsid w:val="00684BAC"/>
    <w:rsid w:val="00684F72"/>
    <w:rsid w:val="006853FD"/>
    <w:rsid w:val="00685C50"/>
    <w:rsid w:val="006863D8"/>
    <w:rsid w:val="00686E11"/>
    <w:rsid w:val="00687195"/>
    <w:rsid w:val="00687C4F"/>
    <w:rsid w:val="00690A9D"/>
    <w:rsid w:val="00690B19"/>
    <w:rsid w:val="00690B65"/>
    <w:rsid w:val="00690B98"/>
    <w:rsid w:val="00690CC0"/>
    <w:rsid w:val="006911C0"/>
    <w:rsid w:val="00691614"/>
    <w:rsid w:val="00691A2F"/>
    <w:rsid w:val="00691B69"/>
    <w:rsid w:val="00692631"/>
    <w:rsid w:val="00692BD8"/>
    <w:rsid w:val="00693401"/>
    <w:rsid w:val="00693505"/>
    <w:rsid w:val="00693747"/>
    <w:rsid w:val="00693D5D"/>
    <w:rsid w:val="00694844"/>
    <w:rsid w:val="00694B2E"/>
    <w:rsid w:val="006952B4"/>
    <w:rsid w:val="006965BD"/>
    <w:rsid w:val="006966B2"/>
    <w:rsid w:val="006967DA"/>
    <w:rsid w:val="00696920"/>
    <w:rsid w:val="00696A2A"/>
    <w:rsid w:val="00696C8D"/>
    <w:rsid w:val="00697904"/>
    <w:rsid w:val="00697910"/>
    <w:rsid w:val="00697A35"/>
    <w:rsid w:val="00697A4E"/>
    <w:rsid w:val="006A00E4"/>
    <w:rsid w:val="006A019C"/>
    <w:rsid w:val="006A045F"/>
    <w:rsid w:val="006A08C0"/>
    <w:rsid w:val="006A0941"/>
    <w:rsid w:val="006A119F"/>
    <w:rsid w:val="006A1391"/>
    <w:rsid w:val="006A14DF"/>
    <w:rsid w:val="006A1BE3"/>
    <w:rsid w:val="006A1D49"/>
    <w:rsid w:val="006A1D81"/>
    <w:rsid w:val="006A1DD8"/>
    <w:rsid w:val="006A1EEE"/>
    <w:rsid w:val="006A2273"/>
    <w:rsid w:val="006A2568"/>
    <w:rsid w:val="006A3583"/>
    <w:rsid w:val="006A36EF"/>
    <w:rsid w:val="006A3817"/>
    <w:rsid w:val="006A38FD"/>
    <w:rsid w:val="006A3A64"/>
    <w:rsid w:val="006A3CE4"/>
    <w:rsid w:val="006A3E54"/>
    <w:rsid w:val="006A4707"/>
    <w:rsid w:val="006A4EC5"/>
    <w:rsid w:val="006A531B"/>
    <w:rsid w:val="006A55A0"/>
    <w:rsid w:val="006A5865"/>
    <w:rsid w:val="006A59FF"/>
    <w:rsid w:val="006A5D61"/>
    <w:rsid w:val="006A5FC8"/>
    <w:rsid w:val="006A6365"/>
    <w:rsid w:val="006A63A1"/>
    <w:rsid w:val="006A6622"/>
    <w:rsid w:val="006A6876"/>
    <w:rsid w:val="006A703A"/>
    <w:rsid w:val="006A77E7"/>
    <w:rsid w:val="006A7B93"/>
    <w:rsid w:val="006A7C3F"/>
    <w:rsid w:val="006B0272"/>
    <w:rsid w:val="006B0F27"/>
    <w:rsid w:val="006B1740"/>
    <w:rsid w:val="006B183D"/>
    <w:rsid w:val="006B1910"/>
    <w:rsid w:val="006B1A13"/>
    <w:rsid w:val="006B1CFC"/>
    <w:rsid w:val="006B276E"/>
    <w:rsid w:val="006B29A0"/>
    <w:rsid w:val="006B2CC0"/>
    <w:rsid w:val="006B2F98"/>
    <w:rsid w:val="006B31A2"/>
    <w:rsid w:val="006B3514"/>
    <w:rsid w:val="006B4197"/>
    <w:rsid w:val="006B4286"/>
    <w:rsid w:val="006B43CE"/>
    <w:rsid w:val="006B444C"/>
    <w:rsid w:val="006B4749"/>
    <w:rsid w:val="006B4EEC"/>
    <w:rsid w:val="006B595B"/>
    <w:rsid w:val="006B597E"/>
    <w:rsid w:val="006B5B6A"/>
    <w:rsid w:val="006B6997"/>
    <w:rsid w:val="006B6A76"/>
    <w:rsid w:val="006B6E18"/>
    <w:rsid w:val="006B7886"/>
    <w:rsid w:val="006B790C"/>
    <w:rsid w:val="006B7C08"/>
    <w:rsid w:val="006B7C22"/>
    <w:rsid w:val="006C0008"/>
    <w:rsid w:val="006C0050"/>
    <w:rsid w:val="006C0518"/>
    <w:rsid w:val="006C10AA"/>
    <w:rsid w:val="006C1158"/>
    <w:rsid w:val="006C1256"/>
    <w:rsid w:val="006C14B7"/>
    <w:rsid w:val="006C1A37"/>
    <w:rsid w:val="006C243F"/>
    <w:rsid w:val="006C3232"/>
    <w:rsid w:val="006C38B9"/>
    <w:rsid w:val="006C3C7B"/>
    <w:rsid w:val="006C3F83"/>
    <w:rsid w:val="006C40C9"/>
    <w:rsid w:val="006C4873"/>
    <w:rsid w:val="006C4CBD"/>
    <w:rsid w:val="006C5A56"/>
    <w:rsid w:val="006C5BF1"/>
    <w:rsid w:val="006C5F9E"/>
    <w:rsid w:val="006C616C"/>
    <w:rsid w:val="006C7555"/>
    <w:rsid w:val="006C7657"/>
    <w:rsid w:val="006C76C7"/>
    <w:rsid w:val="006C79B6"/>
    <w:rsid w:val="006D014A"/>
    <w:rsid w:val="006D015D"/>
    <w:rsid w:val="006D0321"/>
    <w:rsid w:val="006D0657"/>
    <w:rsid w:val="006D0895"/>
    <w:rsid w:val="006D1286"/>
    <w:rsid w:val="006D1495"/>
    <w:rsid w:val="006D14A8"/>
    <w:rsid w:val="006D1B04"/>
    <w:rsid w:val="006D208E"/>
    <w:rsid w:val="006D20E9"/>
    <w:rsid w:val="006D280C"/>
    <w:rsid w:val="006D2B61"/>
    <w:rsid w:val="006D2B8A"/>
    <w:rsid w:val="006D30CB"/>
    <w:rsid w:val="006D37A7"/>
    <w:rsid w:val="006D38F9"/>
    <w:rsid w:val="006D3E3C"/>
    <w:rsid w:val="006D3E6E"/>
    <w:rsid w:val="006D40B4"/>
    <w:rsid w:val="006D444A"/>
    <w:rsid w:val="006D4709"/>
    <w:rsid w:val="006D4C89"/>
    <w:rsid w:val="006D4EC2"/>
    <w:rsid w:val="006D52FA"/>
    <w:rsid w:val="006D53AE"/>
    <w:rsid w:val="006D544F"/>
    <w:rsid w:val="006D65EB"/>
    <w:rsid w:val="006D6622"/>
    <w:rsid w:val="006D667E"/>
    <w:rsid w:val="006D6AC7"/>
    <w:rsid w:val="006D7115"/>
    <w:rsid w:val="006D782E"/>
    <w:rsid w:val="006D7896"/>
    <w:rsid w:val="006E01C9"/>
    <w:rsid w:val="006E0363"/>
    <w:rsid w:val="006E09AE"/>
    <w:rsid w:val="006E0BC4"/>
    <w:rsid w:val="006E0DAB"/>
    <w:rsid w:val="006E1DCA"/>
    <w:rsid w:val="006E2556"/>
    <w:rsid w:val="006E26BD"/>
    <w:rsid w:val="006E34E3"/>
    <w:rsid w:val="006E3664"/>
    <w:rsid w:val="006E393F"/>
    <w:rsid w:val="006E3F8D"/>
    <w:rsid w:val="006E4628"/>
    <w:rsid w:val="006E4736"/>
    <w:rsid w:val="006E4B5C"/>
    <w:rsid w:val="006E4BC2"/>
    <w:rsid w:val="006E4D2F"/>
    <w:rsid w:val="006E53D7"/>
    <w:rsid w:val="006E6268"/>
    <w:rsid w:val="006E6428"/>
    <w:rsid w:val="006E679A"/>
    <w:rsid w:val="006E6DA5"/>
    <w:rsid w:val="006E6DF2"/>
    <w:rsid w:val="006E6F3F"/>
    <w:rsid w:val="006E7481"/>
    <w:rsid w:val="006E7B57"/>
    <w:rsid w:val="006F00FD"/>
    <w:rsid w:val="006F0183"/>
    <w:rsid w:val="006F0375"/>
    <w:rsid w:val="006F0564"/>
    <w:rsid w:val="006F05CA"/>
    <w:rsid w:val="006F0972"/>
    <w:rsid w:val="006F09B3"/>
    <w:rsid w:val="006F0C19"/>
    <w:rsid w:val="006F123D"/>
    <w:rsid w:val="006F1D91"/>
    <w:rsid w:val="006F1E2A"/>
    <w:rsid w:val="006F211D"/>
    <w:rsid w:val="006F234F"/>
    <w:rsid w:val="006F2387"/>
    <w:rsid w:val="006F3763"/>
    <w:rsid w:val="006F4196"/>
    <w:rsid w:val="006F4585"/>
    <w:rsid w:val="006F4720"/>
    <w:rsid w:val="006F5261"/>
    <w:rsid w:val="006F5D8C"/>
    <w:rsid w:val="006F5FD6"/>
    <w:rsid w:val="006F67D0"/>
    <w:rsid w:val="006F6AFA"/>
    <w:rsid w:val="006F7C53"/>
    <w:rsid w:val="006F7E2F"/>
    <w:rsid w:val="007001EA"/>
    <w:rsid w:val="00700564"/>
    <w:rsid w:val="0070067E"/>
    <w:rsid w:val="00700EBE"/>
    <w:rsid w:val="00700FC3"/>
    <w:rsid w:val="00701313"/>
    <w:rsid w:val="00701A7D"/>
    <w:rsid w:val="00701B93"/>
    <w:rsid w:val="00701E6C"/>
    <w:rsid w:val="00702177"/>
    <w:rsid w:val="0070242B"/>
    <w:rsid w:val="00702A3E"/>
    <w:rsid w:val="00702A60"/>
    <w:rsid w:val="00702DD4"/>
    <w:rsid w:val="0070302B"/>
    <w:rsid w:val="0070338D"/>
    <w:rsid w:val="00703525"/>
    <w:rsid w:val="007036A4"/>
    <w:rsid w:val="00703783"/>
    <w:rsid w:val="00703DCF"/>
    <w:rsid w:val="00703F63"/>
    <w:rsid w:val="007042CE"/>
    <w:rsid w:val="0070464E"/>
    <w:rsid w:val="00704B39"/>
    <w:rsid w:val="00704BD1"/>
    <w:rsid w:val="0070505E"/>
    <w:rsid w:val="00705789"/>
    <w:rsid w:val="007057D0"/>
    <w:rsid w:val="00705A69"/>
    <w:rsid w:val="00705B4C"/>
    <w:rsid w:val="00705EBC"/>
    <w:rsid w:val="00706CF2"/>
    <w:rsid w:val="00706EC5"/>
    <w:rsid w:val="00707791"/>
    <w:rsid w:val="007079F0"/>
    <w:rsid w:val="00710BBC"/>
    <w:rsid w:val="00711052"/>
    <w:rsid w:val="0071156F"/>
    <w:rsid w:val="00711821"/>
    <w:rsid w:val="00711C00"/>
    <w:rsid w:val="0071300E"/>
    <w:rsid w:val="007131B9"/>
    <w:rsid w:val="007133E7"/>
    <w:rsid w:val="0071367B"/>
    <w:rsid w:val="007138D3"/>
    <w:rsid w:val="00713935"/>
    <w:rsid w:val="00713CE2"/>
    <w:rsid w:val="00713DD4"/>
    <w:rsid w:val="00713FD9"/>
    <w:rsid w:val="0071476E"/>
    <w:rsid w:val="00714811"/>
    <w:rsid w:val="0071547D"/>
    <w:rsid w:val="007154B9"/>
    <w:rsid w:val="0071553E"/>
    <w:rsid w:val="00715C5E"/>
    <w:rsid w:val="00716316"/>
    <w:rsid w:val="00716A56"/>
    <w:rsid w:val="007170F4"/>
    <w:rsid w:val="00717260"/>
    <w:rsid w:val="00717460"/>
    <w:rsid w:val="0072022A"/>
    <w:rsid w:val="00720758"/>
    <w:rsid w:val="00721A47"/>
    <w:rsid w:val="00721D99"/>
    <w:rsid w:val="0072234F"/>
    <w:rsid w:val="007224F7"/>
    <w:rsid w:val="00722C79"/>
    <w:rsid w:val="00722DB3"/>
    <w:rsid w:val="00723D0D"/>
    <w:rsid w:val="00724084"/>
    <w:rsid w:val="0072501B"/>
    <w:rsid w:val="00725163"/>
    <w:rsid w:val="007251A0"/>
    <w:rsid w:val="007253B6"/>
    <w:rsid w:val="00725D93"/>
    <w:rsid w:val="007262F3"/>
    <w:rsid w:val="0072672C"/>
    <w:rsid w:val="00726881"/>
    <w:rsid w:val="007270A0"/>
    <w:rsid w:val="00727519"/>
    <w:rsid w:val="00727C34"/>
    <w:rsid w:val="00727CE7"/>
    <w:rsid w:val="007300C2"/>
    <w:rsid w:val="00730398"/>
    <w:rsid w:val="0073164C"/>
    <w:rsid w:val="00731692"/>
    <w:rsid w:val="00731820"/>
    <w:rsid w:val="007318D0"/>
    <w:rsid w:val="00731920"/>
    <w:rsid w:val="00731F97"/>
    <w:rsid w:val="00732167"/>
    <w:rsid w:val="0073224C"/>
    <w:rsid w:val="00732E79"/>
    <w:rsid w:val="007336B3"/>
    <w:rsid w:val="00733AA7"/>
    <w:rsid w:val="00733C20"/>
    <w:rsid w:val="00734568"/>
    <w:rsid w:val="007346E8"/>
    <w:rsid w:val="00734D1D"/>
    <w:rsid w:val="007356DB"/>
    <w:rsid w:val="00735A20"/>
    <w:rsid w:val="00736B7A"/>
    <w:rsid w:val="00736EA6"/>
    <w:rsid w:val="007374F9"/>
    <w:rsid w:val="00737C38"/>
    <w:rsid w:val="00737C52"/>
    <w:rsid w:val="00740A10"/>
    <w:rsid w:val="00740E9D"/>
    <w:rsid w:val="00740F9E"/>
    <w:rsid w:val="00741231"/>
    <w:rsid w:val="00741573"/>
    <w:rsid w:val="0074178F"/>
    <w:rsid w:val="00741A20"/>
    <w:rsid w:val="00741CBF"/>
    <w:rsid w:val="007420CD"/>
    <w:rsid w:val="0074229E"/>
    <w:rsid w:val="00742ABA"/>
    <w:rsid w:val="00742AC1"/>
    <w:rsid w:val="00742B78"/>
    <w:rsid w:val="00742CA9"/>
    <w:rsid w:val="00742E79"/>
    <w:rsid w:val="00742F5A"/>
    <w:rsid w:val="007431C9"/>
    <w:rsid w:val="007438C2"/>
    <w:rsid w:val="007439CB"/>
    <w:rsid w:val="0074416D"/>
    <w:rsid w:val="0074525E"/>
    <w:rsid w:val="007460AC"/>
    <w:rsid w:val="00746199"/>
    <w:rsid w:val="00746220"/>
    <w:rsid w:val="007474E2"/>
    <w:rsid w:val="00747665"/>
    <w:rsid w:val="0074777C"/>
    <w:rsid w:val="00747DCC"/>
    <w:rsid w:val="00750685"/>
    <w:rsid w:val="007507B5"/>
    <w:rsid w:val="00750A50"/>
    <w:rsid w:val="00750D97"/>
    <w:rsid w:val="0075116B"/>
    <w:rsid w:val="0075129E"/>
    <w:rsid w:val="0075131B"/>
    <w:rsid w:val="00751527"/>
    <w:rsid w:val="00751C09"/>
    <w:rsid w:val="007527F2"/>
    <w:rsid w:val="00752C84"/>
    <w:rsid w:val="00753031"/>
    <w:rsid w:val="00753159"/>
    <w:rsid w:val="00753241"/>
    <w:rsid w:val="00753877"/>
    <w:rsid w:val="00753BA0"/>
    <w:rsid w:val="00753F3C"/>
    <w:rsid w:val="0075462B"/>
    <w:rsid w:val="00754848"/>
    <w:rsid w:val="007549E2"/>
    <w:rsid w:val="00755630"/>
    <w:rsid w:val="00755948"/>
    <w:rsid w:val="00755B70"/>
    <w:rsid w:val="00755BE8"/>
    <w:rsid w:val="0075609D"/>
    <w:rsid w:val="00756319"/>
    <w:rsid w:val="0075663D"/>
    <w:rsid w:val="00757372"/>
    <w:rsid w:val="00757386"/>
    <w:rsid w:val="0075755F"/>
    <w:rsid w:val="00757B61"/>
    <w:rsid w:val="00757BAD"/>
    <w:rsid w:val="00760449"/>
    <w:rsid w:val="00760905"/>
    <w:rsid w:val="00760E55"/>
    <w:rsid w:val="00761039"/>
    <w:rsid w:val="0076140F"/>
    <w:rsid w:val="00761CEF"/>
    <w:rsid w:val="00762E62"/>
    <w:rsid w:val="0076324D"/>
    <w:rsid w:val="00763A6D"/>
    <w:rsid w:val="00763B43"/>
    <w:rsid w:val="00764277"/>
    <w:rsid w:val="007648D4"/>
    <w:rsid w:val="00764E78"/>
    <w:rsid w:val="007650ED"/>
    <w:rsid w:val="007652C0"/>
    <w:rsid w:val="00765945"/>
    <w:rsid w:val="00765E8C"/>
    <w:rsid w:val="007660F4"/>
    <w:rsid w:val="00766F2B"/>
    <w:rsid w:val="0076735D"/>
    <w:rsid w:val="007678CD"/>
    <w:rsid w:val="00767C1E"/>
    <w:rsid w:val="00767F71"/>
    <w:rsid w:val="00770732"/>
    <w:rsid w:val="00770F4E"/>
    <w:rsid w:val="00771261"/>
    <w:rsid w:val="00771822"/>
    <w:rsid w:val="00771A49"/>
    <w:rsid w:val="00771ECB"/>
    <w:rsid w:val="007726C4"/>
    <w:rsid w:val="0077276B"/>
    <w:rsid w:val="0077369D"/>
    <w:rsid w:val="00773C53"/>
    <w:rsid w:val="00774299"/>
    <w:rsid w:val="00774760"/>
    <w:rsid w:val="00775546"/>
    <w:rsid w:val="007759AF"/>
    <w:rsid w:val="00775AF6"/>
    <w:rsid w:val="00775BF5"/>
    <w:rsid w:val="00775DE5"/>
    <w:rsid w:val="00776235"/>
    <w:rsid w:val="00776546"/>
    <w:rsid w:val="00776660"/>
    <w:rsid w:val="00776818"/>
    <w:rsid w:val="00776E75"/>
    <w:rsid w:val="00777439"/>
    <w:rsid w:val="0077764A"/>
    <w:rsid w:val="00777CB6"/>
    <w:rsid w:val="00780A00"/>
    <w:rsid w:val="00780E71"/>
    <w:rsid w:val="00781980"/>
    <w:rsid w:val="00781A46"/>
    <w:rsid w:val="00781E0D"/>
    <w:rsid w:val="00781E66"/>
    <w:rsid w:val="00781EC0"/>
    <w:rsid w:val="007826F1"/>
    <w:rsid w:val="007827EE"/>
    <w:rsid w:val="0078299F"/>
    <w:rsid w:val="00783021"/>
    <w:rsid w:val="007832E3"/>
    <w:rsid w:val="007834C7"/>
    <w:rsid w:val="007835A4"/>
    <w:rsid w:val="0078380D"/>
    <w:rsid w:val="007838B8"/>
    <w:rsid w:val="00783988"/>
    <w:rsid w:val="00783C41"/>
    <w:rsid w:val="007846DE"/>
    <w:rsid w:val="00784953"/>
    <w:rsid w:val="00784A5A"/>
    <w:rsid w:val="00784B1C"/>
    <w:rsid w:val="00784F21"/>
    <w:rsid w:val="007855D2"/>
    <w:rsid w:val="00786D37"/>
    <w:rsid w:val="007872F1"/>
    <w:rsid w:val="00787DA3"/>
    <w:rsid w:val="0079049F"/>
    <w:rsid w:val="00790D4C"/>
    <w:rsid w:val="00791535"/>
    <w:rsid w:val="00791BFA"/>
    <w:rsid w:val="00791C6A"/>
    <w:rsid w:val="007922F9"/>
    <w:rsid w:val="0079275E"/>
    <w:rsid w:val="00792B61"/>
    <w:rsid w:val="00792C82"/>
    <w:rsid w:val="00793511"/>
    <w:rsid w:val="007941C8"/>
    <w:rsid w:val="0079420E"/>
    <w:rsid w:val="0079429E"/>
    <w:rsid w:val="00794316"/>
    <w:rsid w:val="007949EB"/>
    <w:rsid w:val="00795418"/>
    <w:rsid w:val="00795641"/>
    <w:rsid w:val="00795B44"/>
    <w:rsid w:val="00795E6E"/>
    <w:rsid w:val="00796898"/>
    <w:rsid w:val="00796C7F"/>
    <w:rsid w:val="007970D2"/>
    <w:rsid w:val="007A0C06"/>
    <w:rsid w:val="007A0E6F"/>
    <w:rsid w:val="007A1718"/>
    <w:rsid w:val="007A1852"/>
    <w:rsid w:val="007A2454"/>
    <w:rsid w:val="007A2E95"/>
    <w:rsid w:val="007A3144"/>
    <w:rsid w:val="007A355A"/>
    <w:rsid w:val="007A3CC8"/>
    <w:rsid w:val="007A4ED4"/>
    <w:rsid w:val="007A4ED7"/>
    <w:rsid w:val="007A5A09"/>
    <w:rsid w:val="007A5AFB"/>
    <w:rsid w:val="007A5B0F"/>
    <w:rsid w:val="007A5CCD"/>
    <w:rsid w:val="007A5E07"/>
    <w:rsid w:val="007A62B0"/>
    <w:rsid w:val="007A635B"/>
    <w:rsid w:val="007A643A"/>
    <w:rsid w:val="007A67F6"/>
    <w:rsid w:val="007A6CEF"/>
    <w:rsid w:val="007A73AD"/>
    <w:rsid w:val="007A74B0"/>
    <w:rsid w:val="007A767A"/>
    <w:rsid w:val="007A7941"/>
    <w:rsid w:val="007A79C3"/>
    <w:rsid w:val="007B014F"/>
    <w:rsid w:val="007B066F"/>
    <w:rsid w:val="007B07DE"/>
    <w:rsid w:val="007B0965"/>
    <w:rsid w:val="007B1B6C"/>
    <w:rsid w:val="007B2164"/>
    <w:rsid w:val="007B245D"/>
    <w:rsid w:val="007B24B1"/>
    <w:rsid w:val="007B2601"/>
    <w:rsid w:val="007B2666"/>
    <w:rsid w:val="007B3F7A"/>
    <w:rsid w:val="007B5371"/>
    <w:rsid w:val="007B5456"/>
    <w:rsid w:val="007B5D8A"/>
    <w:rsid w:val="007B640F"/>
    <w:rsid w:val="007B6421"/>
    <w:rsid w:val="007B6802"/>
    <w:rsid w:val="007B6A46"/>
    <w:rsid w:val="007B6F4E"/>
    <w:rsid w:val="007B743E"/>
    <w:rsid w:val="007B75CB"/>
    <w:rsid w:val="007B7968"/>
    <w:rsid w:val="007B7E78"/>
    <w:rsid w:val="007C00D0"/>
    <w:rsid w:val="007C0376"/>
    <w:rsid w:val="007C049C"/>
    <w:rsid w:val="007C0A10"/>
    <w:rsid w:val="007C0BF4"/>
    <w:rsid w:val="007C0CFE"/>
    <w:rsid w:val="007C15EF"/>
    <w:rsid w:val="007C19D0"/>
    <w:rsid w:val="007C1F22"/>
    <w:rsid w:val="007C229F"/>
    <w:rsid w:val="007C24D0"/>
    <w:rsid w:val="007C27E5"/>
    <w:rsid w:val="007C2F15"/>
    <w:rsid w:val="007C30F7"/>
    <w:rsid w:val="007C32A1"/>
    <w:rsid w:val="007C3E95"/>
    <w:rsid w:val="007C4411"/>
    <w:rsid w:val="007C545C"/>
    <w:rsid w:val="007C583E"/>
    <w:rsid w:val="007C659F"/>
    <w:rsid w:val="007C73A5"/>
    <w:rsid w:val="007C74CE"/>
    <w:rsid w:val="007C79F8"/>
    <w:rsid w:val="007C7C22"/>
    <w:rsid w:val="007C7C65"/>
    <w:rsid w:val="007D00EC"/>
    <w:rsid w:val="007D0510"/>
    <w:rsid w:val="007D0A36"/>
    <w:rsid w:val="007D0FF8"/>
    <w:rsid w:val="007D1A5B"/>
    <w:rsid w:val="007D1CF2"/>
    <w:rsid w:val="007D1FE9"/>
    <w:rsid w:val="007D25AC"/>
    <w:rsid w:val="007D264E"/>
    <w:rsid w:val="007D2887"/>
    <w:rsid w:val="007D28E6"/>
    <w:rsid w:val="007D29DC"/>
    <w:rsid w:val="007D2B54"/>
    <w:rsid w:val="007D346B"/>
    <w:rsid w:val="007D417B"/>
    <w:rsid w:val="007D43D5"/>
    <w:rsid w:val="007D54C7"/>
    <w:rsid w:val="007D5A18"/>
    <w:rsid w:val="007D5BBD"/>
    <w:rsid w:val="007D61F3"/>
    <w:rsid w:val="007D6BB8"/>
    <w:rsid w:val="007D7A99"/>
    <w:rsid w:val="007E0501"/>
    <w:rsid w:val="007E06D8"/>
    <w:rsid w:val="007E0893"/>
    <w:rsid w:val="007E0BD1"/>
    <w:rsid w:val="007E0FA0"/>
    <w:rsid w:val="007E103E"/>
    <w:rsid w:val="007E1548"/>
    <w:rsid w:val="007E1F2C"/>
    <w:rsid w:val="007E216D"/>
    <w:rsid w:val="007E22FD"/>
    <w:rsid w:val="007E232E"/>
    <w:rsid w:val="007E366B"/>
    <w:rsid w:val="007E38E8"/>
    <w:rsid w:val="007E45D6"/>
    <w:rsid w:val="007E4AF8"/>
    <w:rsid w:val="007E4BAC"/>
    <w:rsid w:val="007E4C6F"/>
    <w:rsid w:val="007E5438"/>
    <w:rsid w:val="007E55BF"/>
    <w:rsid w:val="007E5B6E"/>
    <w:rsid w:val="007E623C"/>
    <w:rsid w:val="007E7183"/>
    <w:rsid w:val="007E745A"/>
    <w:rsid w:val="007E7C1D"/>
    <w:rsid w:val="007E7E39"/>
    <w:rsid w:val="007E9578"/>
    <w:rsid w:val="007F037E"/>
    <w:rsid w:val="007F07E7"/>
    <w:rsid w:val="007F1A07"/>
    <w:rsid w:val="007F1CBE"/>
    <w:rsid w:val="007F1DEF"/>
    <w:rsid w:val="007F2158"/>
    <w:rsid w:val="007F221B"/>
    <w:rsid w:val="007F2252"/>
    <w:rsid w:val="007F2E17"/>
    <w:rsid w:val="007F30C4"/>
    <w:rsid w:val="007F30CE"/>
    <w:rsid w:val="007F333F"/>
    <w:rsid w:val="007F3AED"/>
    <w:rsid w:val="007F3EBF"/>
    <w:rsid w:val="007F40B6"/>
    <w:rsid w:val="007F461E"/>
    <w:rsid w:val="007F4B57"/>
    <w:rsid w:val="007F4C30"/>
    <w:rsid w:val="007F4C64"/>
    <w:rsid w:val="007F4F48"/>
    <w:rsid w:val="007F55DD"/>
    <w:rsid w:val="007F5635"/>
    <w:rsid w:val="007F5CED"/>
    <w:rsid w:val="007F696B"/>
    <w:rsid w:val="007F6C1F"/>
    <w:rsid w:val="007F6EE6"/>
    <w:rsid w:val="007F7497"/>
    <w:rsid w:val="007F7598"/>
    <w:rsid w:val="007F7845"/>
    <w:rsid w:val="007F7E64"/>
    <w:rsid w:val="0080005B"/>
    <w:rsid w:val="008000A7"/>
    <w:rsid w:val="008002B7"/>
    <w:rsid w:val="00800B6E"/>
    <w:rsid w:val="00800C30"/>
    <w:rsid w:val="00800D9F"/>
    <w:rsid w:val="00801211"/>
    <w:rsid w:val="00801220"/>
    <w:rsid w:val="008018C2"/>
    <w:rsid w:val="00801A14"/>
    <w:rsid w:val="00802575"/>
    <w:rsid w:val="008026B2"/>
    <w:rsid w:val="00803481"/>
    <w:rsid w:val="00803C61"/>
    <w:rsid w:val="0080404F"/>
    <w:rsid w:val="00804133"/>
    <w:rsid w:val="00804ED4"/>
    <w:rsid w:val="00805127"/>
    <w:rsid w:val="00805BF6"/>
    <w:rsid w:val="00805F3D"/>
    <w:rsid w:val="00806202"/>
    <w:rsid w:val="00806824"/>
    <w:rsid w:val="0080691C"/>
    <w:rsid w:val="00806D98"/>
    <w:rsid w:val="00806DE8"/>
    <w:rsid w:val="00806F89"/>
    <w:rsid w:val="008078C1"/>
    <w:rsid w:val="00807F9F"/>
    <w:rsid w:val="008106F1"/>
    <w:rsid w:val="00810A3B"/>
    <w:rsid w:val="0081113E"/>
    <w:rsid w:val="00811DD2"/>
    <w:rsid w:val="00812CE3"/>
    <w:rsid w:val="008132F0"/>
    <w:rsid w:val="0081367A"/>
    <w:rsid w:val="00813F2F"/>
    <w:rsid w:val="00814175"/>
    <w:rsid w:val="0081473A"/>
    <w:rsid w:val="00814EC7"/>
    <w:rsid w:val="00815D20"/>
    <w:rsid w:val="00815DC2"/>
    <w:rsid w:val="0081628C"/>
    <w:rsid w:val="008165ED"/>
    <w:rsid w:val="00816EB6"/>
    <w:rsid w:val="00817296"/>
    <w:rsid w:val="00817EA9"/>
    <w:rsid w:val="008200E3"/>
    <w:rsid w:val="00820A4A"/>
    <w:rsid w:val="00820B8E"/>
    <w:rsid w:val="00821311"/>
    <w:rsid w:val="00821379"/>
    <w:rsid w:val="008216C0"/>
    <w:rsid w:val="00821A53"/>
    <w:rsid w:val="00822092"/>
    <w:rsid w:val="008221FE"/>
    <w:rsid w:val="00822316"/>
    <w:rsid w:val="0082234F"/>
    <w:rsid w:val="008230D1"/>
    <w:rsid w:val="00823319"/>
    <w:rsid w:val="008234B9"/>
    <w:rsid w:val="00823536"/>
    <w:rsid w:val="008238D2"/>
    <w:rsid w:val="008243DE"/>
    <w:rsid w:val="008245FB"/>
    <w:rsid w:val="008247A7"/>
    <w:rsid w:val="00824A28"/>
    <w:rsid w:val="00824BE9"/>
    <w:rsid w:val="00824C5F"/>
    <w:rsid w:val="0082511B"/>
    <w:rsid w:val="00825EC3"/>
    <w:rsid w:val="00825F1B"/>
    <w:rsid w:val="00825FD8"/>
    <w:rsid w:val="00826F1F"/>
    <w:rsid w:val="0082778F"/>
    <w:rsid w:val="0082789E"/>
    <w:rsid w:val="00827BAC"/>
    <w:rsid w:val="00827D63"/>
    <w:rsid w:val="00830149"/>
    <w:rsid w:val="008301E1"/>
    <w:rsid w:val="008309FC"/>
    <w:rsid w:val="00830A62"/>
    <w:rsid w:val="00830F96"/>
    <w:rsid w:val="00831057"/>
    <w:rsid w:val="0083106E"/>
    <w:rsid w:val="00831763"/>
    <w:rsid w:val="00831FC7"/>
    <w:rsid w:val="00832012"/>
    <w:rsid w:val="00832152"/>
    <w:rsid w:val="008331BA"/>
    <w:rsid w:val="0083393D"/>
    <w:rsid w:val="00833C71"/>
    <w:rsid w:val="008343C9"/>
    <w:rsid w:val="0083458D"/>
    <w:rsid w:val="008347A8"/>
    <w:rsid w:val="00834906"/>
    <w:rsid w:val="0083511D"/>
    <w:rsid w:val="008355B4"/>
    <w:rsid w:val="00835DED"/>
    <w:rsid w:val="00837151"/>
    <w:rsid w:val="00837E89"/>
    <w:rsid w:val="00840520"/>
    <w:rsid w:val="00840860"/>
    <w:rsid w:val="00840D10"/>
    <w:rsid w:val="0084209C"/>
    <w:rsid w:val="008420F7"/>
    <w:rsid w:val="008422C5"/>
    <w:rsid w:val="00842639"/>
    <w:rsid w:val="008428BF"/>
    <w:rsid w:val="008434C1"/>
    <w:rsid w:val="00843762"/>
    <w:rsid w:val="00844F72"/>
    <w:rsid w:val="0084501B"/>
    <w:rsid w:val="0084571F"/>
    <w:rsid w:val="00845CBD"/>
    <w:rsid w:val="00845E76"/>
    <w:rsid w:val="00845F8E"/>
    <w:rsid w:val="00845FF9"/>
    <w:rsid w:val="0084623F"/>
    <w:rsid w:val="008462C6"/>
    <w:rsid w:val="008470C8"/>
    <w:rsid w:val="008470E5"/>
    <w:rsid w:val="00847988"/>
    <w:rsid w:val="0085005B"/>
    <w:rsid w:val="008501E1"/>
    <w:rsid w:val="0085028A"/>
    <w:rsid w:val="00850521"/>
    <w:rsid w:val="0085068B"/>
    <w:rsid w:val="0085070B"/>
    <w:rsid w:val="00850AB9"/>
    <w:rsid w:val="00850AD5"/>
    <w:rsid w:val="00850CE7"/>
    <w:rsid w:val="00850DCB"/>
    <w:rsid w:val="00850E68"/>
    <w:rsid w:val="00851074"/>
    <w:rsid w:val="008510CB"/>
    <w:rsid w:val="00851AB8"/>
    <w:rsid w:val="00852130"/>
    <w:rsid w:val="0085222C"/>
    <w:rsid w:val="00852492"/>
    <w:rsid w:val="00852E55"/>
    <w:rsid w:val="0085316A"/>
    <w:rsid w:val="00853684"/>
    <w:rsid w:val="008539CF"/>
    <w:rsid w:val="00853A96"/>
    <w:rsid w:val="00853BED"/>
    <w:rsid w:val="00853E59"/>
    <w:rsid w:val="008542EF"/>
    <w:rsid w:val="00854379"/>
    <w:rsid w:val="0085461D"/>
    <w:rsid w:val="00854A85"/>
    <w:rsid w:val="00854E49"/>
    <w:rsid w:val="00854E8D"/>
    <w:rsid w:val="00855132"/>
    <w:rsid w:val="00855454"/>
    <w:rsid w:val="00855781"/>
    <w:rsid w:val="008557BD"/>
    <w:rsid w:val="00855DEB"/>
    <w:rsid w:val="00856944"/>
    <w:rsid w:val="00856960"/>
    <w:rsid w:val="00856E62"/>
    <w:rsid w:val="008577BE"/>
    <w:rsid w:val="00857BF1"/>
    <w:rsid w:val="008603E8"/>
    <w:rsid w:val="0086043B"/>
    <w:rsid w:val="00860600"/>
    <w:rsid w:val="008607BE"/>
    <w:rsid w:val="008614F5"/>
    <w:rsid w:val="00861C06"/>
    <w:rsid w:val="00861EAB"/>
    <w:rsid w:val="0086212A"/>
    <w:rsid w:val="008623F3"/>
    <w:rsid w:val="0086277D"/>
    <w:rsid w:val="00862788"/>
    <w:rsid w:val="00863E11"/>
    <w:rsid w:val="008641E2"/>
    <w:rsid w:val="00864364"/>
    <w:rsid w:val="00864AC0"/>
    <w:rsid w:val="00864B09"/>
    <w:rsid w:val="00864C54"/>
    <w:rsid w:val="00864E15"/>
    <w:rsid w:val="00865290"/>
    <w:rsid w:val="008652B0"/>
    <w:rsid w:val="00865532"/>
    <w:rsid w:val="0086557D"/>
    <w:rsid w:val="00865A82"/>
    <w:rsid w:val="0086667D"/>
    <w:rsid w:val="00866807"/>
    <w:rsid w:val="00866C6D"/>
    <w:rsid w:val="00866D72"/>
    <w:rsid w:val="00866EEB"/>
    <w:rsid w:val="00866FEE"/>
    <w:rsid w:val="0086715B"/>
    <w:rsid w:val="008676F8"/>
    <w:rsid w:val="008677B5"/>
    <w:rsid w:val="00867835"/>
    <w:rsid w:val="00867F63"/>
    <w:rsid w:val="008700AD"/>
    <w:rsid w:val="00870271"/>
    <w:rsid w:val="00870D0E"/>
    <w:rsid w:val="00871344"/>
    <w:rsid w:val="008713A4"/>
    <w:rsid w:val="00871618"/>
    <w:rsid w:val="008716F1"/>
    <w:rsid w:val="00871BF7"/>
    <w:rsid w:val="00871C6D"/>
    <w:rsid w:val="00871D66"/>
    <w:rsid w:val="00872344"/>
    <w:rsid w:val="008726F4"/>
    <w:rsid w:val="00872C7B"/>
    <w:rsid w:val="008731AD"/>
    <w:rsid w:val="008732C3"/>
    <w:rsid w:val="00873978"/>
    <w:rsid w:val="00873D33"/>
    <w:rsid w:val="00873E7A"/>
    <w:rsid w:val="00874188"/>
    <w:rsid w:val="0087418D"/>
    <w:rsid w:val="008745F5"/>
    <w:rsid w:val="00874EC4"/>
    <w:rsid w:val="008750D9"/>
    <w:rsid w:val="008750FF"/>
    <w:rsid w:val="00875AB8"/>
    <w:rsid w:val="00875C10"/>
    <w:rsid w:val="00875EBE"/>
    <w:rsid w:val="0087638D"/>
    <w:rsid w:val="008764B9"/>
    <w:rsid w:val="00876511"/>
    <w:rsid w:val="00877598"/>
    <w:rsid w:val="00877972"/>
    <w:rsid w:val="00877C23"/>
    <w:rsid w:val="00877F1A"/>
    <w:rsid w:val="0088018C"/>
    <w:rsid w:val="008801E1"/>
    <w:rsid w:val="008809F1"/>
    <w:rsid w:val="00880CDE"/>
    <w:rsid w:val="00880D40"/>
    <w:rsid w:val="0088123B"/>
    <w:rsid w:val="00882054"/>
    <w:rsid w:val="008822C8"/>
    <w:rsid w:val="008829B0"/>
    <w:rsid w:val="00882E5B"/>
    <w:rsid w:val="00882FA2"/>
    <w:rsid w:val="00883517"/>
    <w:rsid w:val="0088379A"/>
    <w:rsid w:val="00883A75"/>
    <w:rsid w:val="0088403F"/>
    <w:rsid w:val="00884F18"/>
    <w:rsid w:val="00884F40"/>
    <w:rsid w:val="00885267"/>
    <w:rsid w:val="00885698"/>
    <w:rsid w:val="00885C94"/>
    <w:rsid w:val="00885EF1"/>
    <w:rsid w:val="008864B6"/>
    <w:rsid w:val="00886ACC"/>
    <w:rsid w:val="00886D5F"/>
    <w:rsid w:val="00890454"/>
    <w:rsid w:val="0089079B"/>
    <w:rsid w:val="0089158C"/>
    <w:rsid w:val="008917E6"/>
    <w:rsid w:val="00891A5E"/>
    <w:rsid w:val="00891B7B"/>
    <w:rsid w:val="00891F85"/>
    <w:rsid w:val="00892663"/>
    <w:rsid w:val="0089288E"/>
    <w:rsid w:val="0089325C"/>
    <w:rsid w:val="0089348F"/>
    <w:rsid w:val="0089380C"/>
    <w:rsid w:val="008939FE"/>
    <w:rsid w:val="00893B98"/>
    <w:rsid w:val="00893DDB"/>
    <w:rsid w:val="0089430C"/>
    <w:rsid w:val="00894510"/>
    <w:rsid w:val="00894F14"/>
    <w:rsid w:val="00895A61"/>
    <w:rsid w:val="00895DE8"/>
    <w:rsid w:val="0089638E"/>
    <w:rsid w:val="008969E7"/>
    <w:rsid w:val="00896CA2"/>
    <w:rsid w:val="00896DCF"/>
    <w:rsid w:val="008970CB"/>
    <w:rsid w:val="008977EA"/>
    <w:rsid w:val="008A0437"/>
    <w:rsid w:val="008A06FD"/>
    <w:rsid w:val="008A093A"/>
    <w:rsid w:val="008A0A97"/>
    <w:rsid w:val="008A0B36"/>
    <w:rsid w:val="008A15BC"/>
    <w:rsid w:val="008A15F1"/>
    <w:rsid w:val="008A1CA8"/>
    <w:rsid w:val="008A1D47"/>
    <w:rsid w:val="008A26F8"/>
    <w:rsid w:val="008A294E"/>
    <w:rsid w:val="008A3156"/>
    <w:rsid w:val="008A3224"/>
    <w:rsid w:val="008A3287"/>
    <w:rsid w:val="008A3339"/>
    <w:rsid w:val="008A3863"/>
    <w:rsid w:val="008A3D58"/>
    <w:rsid w:val="008A424C"/>
    <w:rsid w:val="008A44E7"/>
    <w:rsid w:val="008A4662"/>
    <w:rsid w:val="008A5C14"/>
    <w:rsid w:val="008A5C41"/>
    <w:rsid w:val="008A5DDD"/>
    <w:rsid w:val="008A682D"/>
    <w:rsid w:val="008A6F8F"/>
    <w:rsid w:val="008A7471"/>
    <w:rsid w:val="008A7E8B"/>
    <w:rsid w:val="008B03CB"/>
    <w:rsid w:val="008B0504"/>
    <w:rsid w:val="008B0973"/>
    <w:rsid w:val="008B0AA8"/>
    <w:rsid w:val="008B158C"/>
    <w:rsid w:val="008B1B51"/>
    <w:rsid w:val="008B1C9F"/>
    <w:rsid w:val="008B20D6"/>
    <w:rsid w:val="008B2999"/>
    <w:rsid w:val="008B2F73"/>
    <w:rsid w:val="008B2FD6"/>
    <w:rsid w:val="008B392C"/>
    <w:rsid w:val="008B3C60"/>
    <w:rsid w:val="008B3D18"/>
    <w:rsid w:val="008B3EF2"/>
    <w:rsid w:val="008B4B7D"/>
    <w:rsid w:val="008B5555"/>
    <w:rsid w:val="008B5594"/>
    <w:rsid w:val="008B5B38"/>
    <w:rsid w:val="008B6700"/>
    <w:rsid w:val="008B6852"/>
    <w:rsid w:val="008B6CAA"/>
    <w:rsid w:val="008B6FFE"/>
    <w:rsid w:val="008B7545"/>
    <w:rsid w:val="008B75B9"/>
    <w:rsid w:val="008C06A2"/>
    <w:rsid w:val="008C0C14"/>
    <w:rsid w:val="008C0F17"/>
    <w:rsid w:val="008C15D8"/>
    <w:rsid w:val="008C1B90"/>
    <w:rsid w:val="008C2404"/>
    <w:rsid w:val="008C2648"/>
    <w:rsid w:val="008C3626"/>
    <w:rsid w:val="008C363F"/>
    <w:rsid w:val="008C38D7"/>
    <w:rsid w:val="008C3BC0"/>
    <w:rsid w:val="008C3D56"/>
    <w:rsid w:val="008C409F"/>
    <w:rsid w:val="008C5432"/>
    <w:rsid w:val="008C6C35"/>
    <w:rsid w:val="008C6CC4"/>
    <w:rsid w:val="008C7025"/>
    <w:rsid w:val="008C705D"/>
    <w:rsid w:val="008C7405"/>
    <w:rsid w:val="008C79BE"/>
    <w:rsid w:val="008C7F4F"/>
    <w:rsid w:val="008D0162"/>
    <w:rsid w:val="008D0584"/>
    <w:rsid w:val="008D1110"/>
    <w:rsid w:val="008D114F"/>
    <w:rsid w:val="008D12AF"/>
    <w:rsid w:val="008D13D1"/>
    <w:rsid w:val="008D15C0"/>
    <w:rsid w:val="008D1978"/>
    <w:rsid w:val="008D1B20"/>
    <w:rsid w:val="008D1B84"/>
    <w:rsid w:val="008D1B8F"/>
    <w:rsid w:val="008D1BF0"/>
    <w:rsid w:val="008D216E"/>
    <w:rsid w:val="008D2291"/>
    <w:rsid w:val="008D230F"/>
    <w:rsid w:val="008D2363"/>
    <w:rsid w:val="008D2466"/>
    <w:rsid w:val="008D2D61"/>
    <w:rsid w:val="008D35D4"/>
    <w:rsid w:val="008D36A6"/>
    <w:rsid w:val="008D3756"/>
    <w:rsid w:val="008D3A4E"/>
    <w:rsid w:val="008D3E71"/>
    <w:rsid w:val="008D4265"/>
    <w:rsid w:val="008D4394"/>
    <w:rsid w:val="008D447E"/>
    <w:rsid w:val="008D48A3"/>
    <w:rsid w:val="008D4AA3"/>
    <w:rsid w:val="008D4D17"/>
    <w:rsid w:val="008D5050"/>
    <w:rsid w:val="008D5170"/>
    <w:rsid w:val="008D52F9"/>
    <w:rsid w:val="008D5845"/>
    <w:rsid w:val="008D58FD"/>
    <w:rsid w:val="008D5BD8"/>
    <w:rsid w:val="008D609F"/>
    <w:rsid w:val="008D60F8"/>
    <w:rsid w:val="008D6AC1"/>
    <w:rsid w:val="008D6E38"/>
    <w:rsid w:val="008D6EEF"/>
    <w:rsid w:val="008D77FC"/>
    <w:rsid w:val="008D77FE"/>
    <w:rsid w:val="008D78F1"/>
    <w:rsid w:val="008D7A3D"/>
    <w:rsid w:val="008D7F71"/>
    <w:rsid w:val="008E00E2"/>
    <w:rsid w:val="008E0416"/>
    <w:rsid w:val="008E0427"/>
    <w:rsid w:val="008E042A"/>
    <w:rsid w:val="008E05C5"/>
    <w:rsid w:val="008E08F2"/>
    <w:rsid w:val="008E0DB0"/>
    <w:rsid w:val="008E10D1"/>
    <w:rsid w:val="008E11A2"/>
    <w:rsid w:val="008E1228"/>
    <w:rsid w:val="008E1742"/>
    <w:rsid w:val="008E1768"/>
    <w:rsid w:val="008E18B5"/>
    <w:rsid w:val="008E2057"/>
    <w:rsid w:val="008E2EE5"/>
    <w:rsid w:val="008E2FDF"/>
    <w:rsid w:val="008E3403"/>
    <w:rsid w:val="008E411E"/>
    <w:rsid w:val="008E45CC"/>
    <w:rsid w:val="008E46B4"/>
    <w:rsid w:val="008E4970"/>
    <w:rsid w:val="008E4D23"/>
    <w:rsid w:val="008E4F3D"/>
    <w:rsid w:val="008E54CF"/>
    <w:rsid w:val="008E5A2E"/>
    <w:rsid w:val="008E5C44"/>
    <w:rsid w:val="008E60F2"/>
    <w:rsid w:val="008E66C5"/>
    <w:rsid w:val="008E6701"/>
    <w:rsid w:val="008E6796"/>
    <w:rsid w:val="008E69BE"/>
    <w:rsid w:val="008E714C"/>
    <w:rsid w:val="008E7960"/>
    <w:rsid w:val="008E7F57"/>
    <w:rsid w:val="008F099B"/>
    <w:rsid w:val="008F1589"/>
    <w:rsid w:val="008F1DCC"/>
    <w:rsid w:val="008F2274"/>
    <w:rsid w:val="008F245D"/>
    <w:rsid w:val="008F2474"/>
    <w:rsid w:val="008F251E"/>
    <w:rsid w:val="008F25AA"/>
    <w:rsid w:val="008F2770"/>
    <w:rsid w:val="008F2D1D"/>
    <w:rsid w:val="008F33DD"/>
    <w:rsid w:val="008F366B"/>
    <w:rsid w:val="008F3B52"/>
    <w:rsid w:val="008F3BA5"/>
    <w:rsid w:val="008F4356"/>
    <w:rsid w:val="008F4684"/>
    <w:rsid w:val="008F4B86"/>
    <w:rsid w:val="008F581F"/>
    <w:rsid w:val="008F5898"/>
    <w:rsid w:val="008F5D48"/>
    <w:rsid w:val="008F5DE4"/>
    <w:rsid w:val="008F64A3"/>
    <w:rsid w:val="008F7399"/>
    <w:rsid w:val="008F74F5"/>
    <w:rsid w:val="00900C86"/>
    <w:rsid w:val="00901606"/>
    <w:rsid w:val="00901652"/>
    <w:rsid w:val="00901EB3"/>
    <w:rsid w:val="0090225D"/>
    <w:rsid w:val="009027B7"/>
    <w:rsid w:val="00903100"/>
    <w:rsid w:val="009034B3"/>
    <w:rsid w:val="009039F7"/>
    <w:rsid w:val="00903AB3"/>
    <w:rsid w:val="00903E7A"/>
    <w:rsid w:val="009044AD"/>
    <w:rsid w:val="00904855"/>
    <w:rsid w:val="00904917"/>
    <w:rsid w:val="00905075"/>
    <w:rsid w:val="00905C8D"/>
    <w:rsid w:val="00906643"/>
    <w:rsid w:val="00906CB6"/>
    <w:rsid w:val="0090778C"/>
    <w:rsid w:val="00907A22"/>
    <w:rsid w:val="00907A89"/>
    <w:rsid w:val="00907B75"/>
    <w:rsid w:val="00910036"/>
    <w:rsid w:val="009101C6"/>
    <w:rsid w:val="00910BCC"/>
    <w:rsid w:val="0091104C"/>
    <w:rsid w:val="0091115B"/>
    <w:rsid w:val="00911CD8"/>
    <w:rsid w:val="009121C5"/>
    <w:rsid w:val="00912760"/>
    <w:rsid w:val="00912C50"/>
    <w:rsid w:val="00912E7B"/>
    <w:rsid w:val="0091354A"/>
    <w:rsid w:val="00913824"/>
    <w:rsid w:val="00913F4A"/>
    <w:rsid w:val="0091425D"/>
    <w:rsid w:val="009142BC"/>
    <w:rsid w:val="0091456A"/>
    <w:rsid w:val="00914BC6"/>
    <w:rsid w:val="00914CE9"/>
    <w:rsid w:val="00915053"/>
    <w:rsid w:val="00915492"/>
    <w:rsid w:val="00915695"/>
    <w:rsid w:val="00915F81"/>
    <w:rsid w:val="00915FF9"/>
    <w:rsid w:val="00916E3B"/>
    <w:rsid w:val="00916F14"/>
    <w:rsid w:val="00916F82"/>
    <w:rsid w:val="00920802"/>
    <w:rsid w:val="00920F9D"/>
    <w:rsid w:val="00921D84"/>
    <w:rsid w:val="00921F22"/>
    <w:rsid w:val="009220B8"/>
    <w:rsid w:val="0092356E"/>
    <w:rsid w:val="0092364C"/>
    <w:rsid w:val="00923FBA"/>
    <w:rsid w:val="0092450B"/>
    <w:rsid w:val="00925186"/>
    <w:rsid w:val="0092567D"/>
    <w:rsid w:val="00925738"/>
    <w:rsid w:val="00926034"/>
    <w:rsid w:val="00926AD2"/>
    <w:rsid w:val="009278D8"/>
    <w:rsid w:val="00927C17"/>
    <w:rsid w:val="00927FDD"/>
    <w:rsid w:val="009303B7"/>
    <w:rsid w:val="00930948"/>
    <w:rsid w:val="00930DAB"/>
    <w:rsid w:val="00930FA1"/>
    <w:rsid w:val="00931338"/>
    <w:rsid w:val="009313EE"/>
    <w:rsid w:val="009317CB"/>
    <w:rsid w:val="009321CC"/>
    <w:rsid w:val="00932203"/>
    <w:rsid w:val="00932476"/>
    <w:rsid w:val="0093280E"/>
    <w:rsid w:val="00932AD5"/>
    <w:rsid w:val="00932AF6"/>
    <w:rsid w:val="00932D63"/>
    <w:rsid w:val="009335D3"/>
    <w:rsid w:val="00933DA7"/>
    <w:rsid w:val="009344FC"/>
    <w:rsid w:val="00934DE2"/>
    <w:rsid w:val="00934F86"/>
    <w:rsid w:val="00934FE8"/>
    <w:rsid w:val="009362F2"/>
    <w:rsid w:val="00937100"/>
    <w:rsid w:val="00937851"/>
    <w:rsid w:val="00937A9A"/>
    <w:rsid w:val="00937BD1"/>
    <w:rsid w:val="00937DCA"/>
    <w:rsid w:val="00937F5B"/>
    <w:rsid w:val="0094002B"/>
    <w:rsid w:val="009402E1"/>
    <w:rsid w:val="009404AE"/>
    <w:rsid w:val="00940664"/>
    <w:rsid w:val="00940EAA"/>
    <w:rsid w:val="00940F62"/>
    <w:rsid w:val="00941340"/>
    <w:rsid w:val="0094164F"/>
    <w:rsid w:val="00941B02"/>
    <w:rsid w:val="00941CD1"/>
    <w:rsid w:val="00941F0E"/>
    <w:rsid w:val="00942310"/>
    <w:rsid w:val="0094272C"/>
    <w:rsid w:val="00942DE4"/>
    <w:rsid w:val="009436BE"/>
    <w:rsid w:val="00943802"/>
    <w:rsid w:val="009440E1"/>
    <w:rsid w:val="00944337"/>
    <w:rsid w:val="00944CF8"/>
    <w:rsid w:val="00945055"/>
    <w:rsid w:val="009458D5"/>
    <w:rsid w:val="00945E28"/>
    <w:rsid w:val="009461E3"/>
    <w:rsid w:val="009462F0"/>
    <w:rsid w:val="00946F7C"/>
    <w:rsid w:val="0094735D"/>
    <w:rsid w:val="009501F7"/>
    <w:rsid w:val="00950D27"/>
    <w:rsid w:val="0095102C"/>
    <w:rsid w:val="009517E8"/>
    <w:rsid w:val="00951A4A"/>
    <w:rsid w:val="009534FF"/>
    <w:rsid w:val="0095361D"/>
    <w:rsid w:val="009538EF"/>
    <w:rsid w:val="009541D3"/>
    <w:rsid w:val="00954260"/>
    <w:rsid w:val="0095435C"/>
    <w:rsid w:val="00954B14"/>
    <w:rsid w:val="00954D38"/>
    <w:rsid w:val="009555B1"/>
    <w:rsid w:val="00955863"/>
    <w:rsid w:val="009570E2"/>
    <w:rsid w:val="00957143"/>
    <w:rsid w:val="009576B1"/>
    <w:rsid w:val="0095773D"/>
    <w:rsid w:val="0095784E"/>
    <w:rsid w:val="00960308"/>
    <w:rsid w:val="00960858"/>
    <w:rsid w:val="00961753"/>
    <w:rsid w:val="009621ED"/>
    <w:rsid w:val="00962C32"/>
    <w:rsid w:val="00962FB7"/>
    <w:rsid w:val="0096321C"/>
    <w:rsid w:val="00963E4F"/>
    <w:rsid w:val="00963E97"/>
    <w:rsid w:val="009640EF"/>
    <w:rsid w:val="00964862"/>
    <w:rsid w:val="00964B2B"/>
    <w:rsid w:val="00964BC6"/>
    <w:rsid w:val="00964E52"/>
    <w:rsid w:val="00965481"/>
    <w:rsid w:val="009656BE"/>
    <w:rsid w:val="009656D7"/>
    <w:rsid w:val="009657EF"/>
    <w:rsid w:val="00965A9B"/>
    <w:rsid w:val="00966180"/>
    <w:rsid w:val="0096622D"/>
    <w:rsid w:val="00966248"/>
    <w:rsid w:val="0096637C"/>
    <w:rsid w:val="009663A4"/>
    <w:rsid w:val="00966885"/>
    <w:rsid w:val="00967514"/>
    <w:rsid w:val="0096773F"/>
    <w:rsid w:val="00967DC7"/>
    <w:rsid w:val="00971218"/>
    <w:rsid w:val="0097123D"/>
    <w:rsid w:val="009712C3"/>
    <w:rsid w:val="00971536"/>
    <w:rsid w:val="0097159C"/>
    <w:rsid w:val="009719AA"/>
    <w:rsid w:val="009724AD"/>
    <w:rsid w:val="00972C3F"/>
    <w:rsid w:val="00973484"/>
    <w:rsid w:val="00973C16"/>
    <w:rsid w:val="00973E93"/>
    <w:rsid w:val="0097402A"/>
    <w:rsid w:val="009741A8"/>
    <w:rsid w:val="00974602"/>
    <w:rsid w:val="00974801"/>
    <w:rsid w:val="00974A28"/>
    <w:rsid w:val="0097567C"/>
    <w:rsid w:val="0097571E"/>
    <w:rsid w:val="00975C1E"/>
    <w:rsid w:val="00975E76"/>
    <w:rsid w:val="009763D4"/>
    <w:rsid w:val="00976440"/>
    <w:rsid w:val="0097737C"/>
    <w:rsid w:val="009774B1"/>
    <w:rsid w:val="00977FFD"/>
    <w:rsid w:val="00980F7E"/>
    <w:rsid w:val="00980FAF"/>
    <w:rsid w:val="00980FBF"/>
    <w:rsid w:val="009815C6"/>
    <w:rsid w:val="00981822"/>
    <w:rsid w:val="00981956"/>
    <w:rsid w:val="00981A19"/>
    <w:rsid w:val="00981C4E"/>
    <w:rsid w:val="00981E60"/>
    <w:rsid w:val="00982371"/>
    <w:rsid w:val="0098292A"/>
    <w:rsid w:val="00983539"/>
    <w:rsid w:val="009835C7"/>
    <w:rsid w:val="00983886"/>
    <w:rsid w:val="00983E98"/>
    <w:rsid w:val="00984725"/>
    <w:rsid w:val="00984825"/>
    <w:rsid w:val="0098502E"/>
    <w:rsid w:val="009856BD"/>
    <w:rsid w:val="0098588C"/>
    <w:rsid w:val="009860DC"/>
    <w:rsid w:val="009862C7"/>
    <w:rsid w:val="00986A60"/>
    <w:rsid w:val="00986B89"/>
    <w:rsid w:val="00986ED1"/>
    <w:rsid w:val="0098710C"/>
    <w:rsid w:val="009875B5"/>
    <w:rsid w:val="0098776B"/>
    <w:rsid w:val="00987801"/>
    <w:rsid w:val="00987ECE"/>
    <w:rsid w:val="00987F8C"/>
    <w:rsid w:val="009903FC"/>
    <w:rsid w:val="009906A2"/>
    <w:rsid w:val="009907AF"/>
    <w:rsid w:val="009909C5"/>
    <w:rsid w:val="009909F3"/>
    <w:rsid w:val="00991C73"/>
    <w:rsid w:val="00992162"/>
    <w:rsid w:val="0099225F"/>
    <w:rsid w:val="00992446"/>
    <w:rsid w:val="00992EDA"/>
    <w:rsid w:val="009935B0"/>
    <w:rsid w:val="0099379D"/>
    <w:rsid w:val="00993A1B"/>
    <w:rsid w:val="00994105"/>
    <w:rsid w:val="00994171"/>
    <w:rsid w:val="00994231"/>
    <w:rsid w:val="00994AFE"/>
    <w:rsid w:val="00994FAB"/>
    <w:rsid w:val="009954CB"/>
    <w:rsid w:val="00996445"/>
    <w:rsid w:val="009964D2"/>
    <w:rsid w:val="0099677B"/>
    <w:rsid w:val="00996B3F"/>
    <w:rsid w:val="0099783C"/>
    <w:rsid w:val="00997AA0"/>
    <w:rsid w:val="00997B27"/>
    <w:rsid w:val="00997CD6"/>
    <w:rsid w:val="00997D0E"/>
    <w:rsid w:val="00997DE0"/>
    <w:rsid w:val="009A0464"/>
    <w:rsid w:val="009A05A5"/>
    <w:rsid w:val="009A0E9E"/>
    <w:rsid w:val="009A1424"/>
    <w:rsid w:val="009A15F7"/>
    <w:rsid w:val="009A15FF"/>
    <w:rsid w:val="009A17ED"/>
    <w:rsid w:val="009A1CF0"/>
    <w:rsid w:val="009A1D6B"/>
    <w:rsid w:val="009A25E9"/>
    <w:rsid w:val="009A3903"/>
    <w:rsid w:val="009A3EF1"/>
    <w:rsid w:val="009A41E2"/>
    <w:rsid w:val="009A4250"/>
    <w:rsid w:val="009A4557"/>
    <w:rsid w:val="009A5371"/>
    <w:rsid w:val="009A587B"/>
    <w:rsid w:val="009A61D4"/>
    <w:rsid w:val="009A6796"/>
    <w:rsid w:val="009A6D13"/>
    <w:rsid w:val="009A6F30"/>
    <w:rsid w:val="009A71B8"/>
    <w:rsid w:val="009A72CB"/>
    <w:rsid w:val="009A76CC"/>
    <w:rsid w:val="009A7877"/>
    <w:rsid w:val="009A78E7"/>
    <w:rsid w:val="009A7A62"/>
    <w:rsid w:val="009A7F6B"/>
    <w:rsid w:val="009B1192"/>
    <w:rsid w:val="009B1E85"/>
    <w:rsid w:val="009B1FA6"/>
    <w:rsid w:val="009B20C5"/>
    <w:rsid w:val="009B2168"/>
    <w:rsid w:val="009B25D2"/>
    <w:rsid w:val="009B27AF"/>
    <w:rsid w:val="009B2AA0"/>
    <w:rsid w:val="009B2AEF"/>
    <w:rsid w:val="009B2D22"/>
    <w:rsid w:val="009B365E"/>
    <w:rsid w:val="009B38D8"/>
    <w:rsid w:val="009B3980"/>
    <w:rsid w:val="009B3B60"/>
    <w:rsid w:val="009B3CD9"/>
    <w:rsid w:val="009B3DCB"/>
    <w:rsid w:val="009B461D"/>
    <w:rsid w:val="009B46F6"/>
    <w:rsid w:val="009B49EE"/>
    <w:rsid w:val="009B503C"/>
    <w:rsid w:val="009B5407"/>
    <w:rsid w:val="009B584E"/>
    <w:rsid w:val="009B5A65"/>
    <w:rsid w:val="009B5ACE"/>
    <w:rsid w:val="009B5FF2"/>
    <w:rsid w:val="009B6078"/>
    <w:rsid w:val="009B60BD"/>
    <w:rsid w:val="009B61DC"/>
    <w:rsid w:val="009B675B"/>
    <w:rsid w:val="009B68B7"/>
    <w:rsid w:val="009B6DE9"/>
    <w:rsid w:val="009B769D"/>
    <w:rsid w:val="009C003A"/>
    <w:rsid w:val="009C08D1"/>
    <w:rsid w:val="009C08FD"/>
    <w:rsid w:val="009C09B2"/>
    <w:rsid w:val="009C0A93"/>
    <w:rsid w:val="009C10F2"/>
    <w:rsid w:val="009C11AC"/>
    <w:rsid w:val="009C14C0"/>
    <w:rsid w:val="009C1D04"/>
    <w:rsid w:val="009C1D86"/>
    <w:rsid w:val="009C1EAB"/>
    <w:rsid w:val="009C1F64"/>
    <w:rsid w:val="009C2399"/>
    <w:rsid w:val="009C30E3"/>
    <w:rsid w:val="009C3CC9"/>
    <w:rsid w:val="009C4023"/>
    <w:rsid w:val="009C444F"/>
    <w:rsid w:val="009C5363"/>
    <w:rsid w:val="009C544C"/>
    <w:rsid w:val="009C5E7E"/>
    <w:rsid w:val="009C60BA"/>
    <w:rsid w:val="009C6709"/>
    <w:rsid w:val="009C6739"/>
    <w:rsid w:val="009C684D"/>
    <w:rsid w:val="009C6D37"/>
    <w:rsid w:val="009C6E92"/>
    <w:rsid w:val="009C70EF"/>
    <w:rsid w:val="009C73F2"/>
    <w:rsid w:val="009C7911"/>
    <w:rsid w:val="009C7A44"/>
    <w:rsid w:val="009D0299"/>
    <w:rsid w:val="009D03C8"/>
    <w:rsid w:val="009D0638"/>
    <w:rsid w:val="009D0A3E"/>
    <w:rsid w:val="009D1296"/>
    <w:rsid w:val="009D1CFA"/>
    <w:rsid w:val="009D235E"/>
    <w:rsid w:val="009D242F"/>
    <w:rsid w:val="009D2C89"/>
    <w:rsid w:val="009D2EAC"/>
    <w:rsid w:val="009D3333"/>
    <w:rsid w:val="009D3BF1"/>
    <w:rsid w:val="009D3BF2"/>
    <w:rsid w:val="009D3C85"/>
    <w:rsid w:val="009D4049"/>
    <w:rsid w:val="009D4071"/>
    <w:rsid w:val="009D4102"/>
    <w:rsid w:val="009D4467"/>
    <w:rsid w:val="009D45ED"/>
    <w:rsid w:val="009D47D0"/>
    <w:rsid w:val="009D4E98"/>
    <w:rsid w:val="009D5D1D"/>
    <w:rsid w:val="009D5FCD"/>
    <w:rsid w:val="009D6855"/>
    <w:rsid w:val="009D6D80"/>
    <w:rsid w:val="009D711E"/>
    <w:rsid w:val="009D7A89"/>
    <w:rsid w:val="009D7BB2"/>
    <w:rsid w:val="009E01BB"/>
    <w:rsid w:val="009E03B8"/>
    <w:rsid w:val="009E0D7C"/>
    <w:rsid w:val="009E1135"/>
    <w:rsid w:val="009E17F9"/>
    <w:rsid w:val="009E1ED4"/>
    <w:rsid w:val="009E2C20"/>
    <w:rsid w:val="009E347B"/>
    <w:rsid w:val="009E3690"/>
    <w:rsid w:val="009E3C2D"/>
    <w:rsid w:val="009E4085"/>
    <w:rsid w:val="009E4228"/>
    <w:rsid w:val="009E4CD3"/>
    <w:rsid w:val="009E4D17"/>
    <w:rsid w:val="009E5117"/>
    <w:rsid w:val="009E515F"/>
    <w:rsid w:val="009E56DA"/>
    <w:rsid w:val="009E5738"/>
    <w:rsid w:val="009E57ED"/>
    <w:rsid w:val="009E59E6"/>
    <w:rsid w:val="009E5E2B"/>
    <w:rsid w:val="009E6083"/>
    <w:rsid w:val="009E60B1"/>
    <w:rsid w:val="009E648B"/>
    <w:rsid w:val="009E6EF7"/>
    <w:rsid w:val="009E7748"/>
    <w:rsid w:val="009E7B91"/>
    <w:rsid w:val="009E7D65"/>
    <w:rsid w:val="009F1129"/>
    <w:rsid w:val="009F1778"/>
    <w:rsid w:val="009F1BD3"/>
    <w:rsid w:val="009F216F"/>
    <w:rsid w:val="009F242D"/>
    <w:rsid w:val="009F25A9"/>
    <w:rsid w:val="009F2EC3"/>
    <w:rsid w:val="009F36D6"/>
    <w:rsid w:val="009F3903"/>
    <w:rsid w:val="009F3947"/>
    <w:rsid w:val="009F3C60"/>
    <w:rsid w:val="009F42A8"/>
    <w:rsid w:val="009F42D2"/>
    <w:rsid w:val="009F4AEE"/>
    <w:rsid w:val="009F575C"/>
    <w:rsid w:val="009F64F1"/>
    <w:rsid w:val="009F69B3"/>
    <w:rsid w:val="009F6B5C"/>
    <w:rsid w:val="009F6CED"/>
    <w:rsid w:val="009F7414"/>
    <w:rsid w:val="009F75E1"/>
    <w:rsid w:val="009F7692"/>
    <w:rsid w:val="00A00220"/>
    <w:rsid w:val="00A004F2"/>
    <w:rsid w:val="00A0070E"/>
    <w:rsid w:val="00A00891"/>
    <w:rsid w:val="00A00A31"/>
    <w:rsid w:val="00A0167A"/>
    <w:rsid w:val="00A0184B"/>
    <w:rsid w:val="00A018B2"/>
    <w:rsid w:val="00A02601"/>
    <w:rsid w:val="00A04528"/>
    <w:rsid w:val="00A048D2"/>
    <w:rsid w:val="00A049E9"/>
    <w:rsid w:val="00A0531A"/>
    <w:rsid w:val="00A057E7"/>
    <w:rsid w:val="00A05AA8"/>
    <w:rsid w:val="00A05AC2"/>
    <w:rsid w:val="00A06146"/>
    <w:rsid w:val="00A06651"/>
    <w:rsid w:val="00A06CD3"/>
    <w:rsid w:val="00A06D05"/>
    <w:rsid w:val="00A0705F"/>
    <w:rsid w:val="00A07990"/>
    <w:rsid w:val="00A079D1"/>
    <w:rsid w:val="00A07F00"/>
    <w:rsid w:val="00A10566"/>
    <w:rsid w:val="00A10B0B"/>
    <w:rsid w:val="00A10F94"/>
    <w:rsid w:val="00A10FB8"/>
    <w:rsid w:val="00A1101F"/>
    <w:rsid w:val="00A11421"/>
    <w:rsid w:val="00A11621"/>
    <w:rsid w:val="00A11B08"/>
    <w:rsid w:val="00A11DFC"/>
    <w:rsid w:val="00A11E4E"/>
    <w:rsid w:val="00A1206E"/>
    <w:rsid w:val="00A1242C"/>
    <w:rsid w:val="00A12A11"/>
    <w:rsid w:val="00A12B94"/>
    <w:rsid w:val="00A132E3"/>
    <w:rsid w:val="00A13A2A"/>
    <w:rsid w:val="00A14427"/>
    <w:rsid w:val="00A14459"/>
    <w:rsid w:val="00A14605"/>
    <w:rsid w:val="00A1470D"/>
    <w:rsid w:val="00A147F7"/>
    <w:rsid w:val="00A147FE"/>
    <w:rsid w:val="00A14BC6"/>
    <w:rsid w:val="00A151B7"/>
    <w:rsid w:val="00A154F1"/>
    <w:rsid w:val="00A15C46"/>
    <w:rsid w:val="00A15E7C"/>
    <w:rsid w:val="00A16487"/>
    <w:rsid w:val="00A169DF"/>
    <w:rsid w:val="00A16A54"/>
    <w:rsid w:val="00A16EC0"/>
    <w:rsid w:val="00A16F00"/>
    <w:rsid w:val="00A17250"/>
    <w:rsid w:val="00A1743A"/>
    <w:rsid w:val="00A177D9"/>
    <w:rsid w:val="00A17A9F"/>
    <w:rsid w:val="00A17B9F"/>
    <w:rsid w:val="00A20CB4"/>
    <w:rsid w:val="00A21079"/>
    <w:rsid w:val="00A218B0"/>
    <w:rsid w:val="00A219B1"/>
    <w:rsid w:val="00A226BC"/>
    <w:rsid w:val="00A227AB"/>
    <w:rsid w:val="00A22894"/>
    <w:rsid w:val="00A22B58"/>
    <w:rsid w:val="00A22BB8"/>
    <w:rsid w:val="00A2346E"/>
    <w:rsid w:val="00A23E3D"/>
    <w:rsid w:val="00A23E7A"/>
    <w:rsid w:val="00A23E87"/>
    <w:rsid w:val="00A2406E"/>
    <w:rsid w:val="00A246FA"/>
    <w:rsid w:val="00A256A9"/>
    <w:rsid w:val="00A256BB"/>
    <w:rsid w:val="00A25F43"/>
    <w:rsid w:val="00A26141"/>
    <w:rsid w:val="00A264BB"/>
    <w:rsid w:val="00A26B1E"/>
    <w:rsid w:val="00A26DF1"/>
    <w:rsid w:val="00A274F0"/>
    <w:rsid w:val="00A27D88"/>
    <w:rsid w:val="00A303B4"/>
    <w:rsid w:val="00A306AE"/>
    <w:rsid w:val="00A306D7"/>
    <w:rsid w:val="00A306EA"/>
    <w:rsid w:val="00A3079D"/>
    <w:rsid w:val="00A30836"/>
    <w:rsid w:val="00A3084B"/>
    <w:rsid w:val="00A30990"/>
    <w:rsid w:val="00A30A99"/>
    <w:rsid w:val="00A30B85"/>
    <w:rsid w:val="00A30D6E"/>
    <w:rsid w:val="00A3162D"/>
    <w:rsid w:val="00A3184A"/>
    <w:rsid w:val="00A31C1D"/>
    <w:rsid w:val="00A31DBB"/>
    <w:rsid w:val="00A31EC0"/>
    <w:rsid w:val="00A3238E"/>
    <w:rsid w:val="00A3357A"/>
    <w:rsid w:val="00A33761"/>
    <w:rsid w:val="00A33F4C"/>
    <w:rsid w:val="00A34301"/>
    <w:rsid w:val="00A34D3E"/>
    <w:rsid w:val="00A34E0C"/>
    <w:rsid w:val="00A35092"/>
    <w:rsid w:val="00A35109"/>
    <w:rsid w:val="00A35498"/>
    <w:rsid w:val="00A35C3E"/>
    <w:rsid w:val="00A35D11"/>
    <w:rsid w:val="00A3655F"/>
    <w:rsid w:val="00A36737"/>
    <w:rsid w:val="00A3675F"/>
    <w:rsid w:val="00A371B7"/>
    <w:rsid w:val="00A37996"/>
    <w:rsid w:val="00A37BC4"/>
    <w:rsid w:val="00A40949"/>
    <w:rsid w:val="00A420D2"/>
    <w:rsid w:val="00A42904"/>
    <w:rsid w:val="00A43169"/>
    <w:rsid w:val="00A4381B"/>
    <w:rsid w:val="00A43C11"/>
    <w:rsid w:val="00A43EE6"/>
    <w:rsid w:val="00A44243"/>
    <w:rsid w:val="00A4479E"/>
    <w:rsid w:val="00A4506D"/>
    <w:rsid w:val="00A4506E"/>
    <w:rsid w:val="00A45414"/>
    <w:rsid w:val="00A45569"/>
    <w:rsid w:val="00A45700"/>
    <w:rsid w:val="00A45848"/>
    <w:rsid w:val="00A46A91"/>
    <w:rsid w:val="00A46DC3"/>
    <w:rsid w:val="00A46E42"/>
    <w:rsid w:val="00A46EAF"/>
    <w:rsid w:val="00A47592"/>
    <w:rsid w:val="00A47643"/>
    <w:rsid w:val="00A47BF8"/>
    <w:rsid w:val="00A50591"/>
    <w:rsid w:val="00A510F3"/>
    <w:rsid w:val="00A51CC6"/>
    <w:rsid w:val="00A52128"/>
    <w:rsid w:val="00A52235"/>
    <w:rsid w:val="00A5293A"/>
    <w:rsid w:val="00A53134"/>
    <w:rsid w:val="00A53180"/>
    <w:rsid w:val="00A5319D"/>
    <w:rsid w:val="00A53C1C"/>
    <w:rsid w:val="00A53D7E"/>
    <w:rsid w:val="00A5402D"/>
    <w:rsid w:val="00A540B9"/>
    <w:rsid w:val="00A54666"/>
    <w:rsid w:val="00A55314"/>
    <w:rsid w:val="00A5531D"/>
    <w:rsid w:val="00A5538B"/>
    <w:rsid w:val="00A5608C"/>
    <w:rsid w:val="00A5612F"/>
    <w:rsid w:val="00A56211"/>
    <w:rsid w:val="00A56A42"/>
    <w:rsid w:val="00A571C9"/>
    <w:rsid w:val="00A577DE"/>
    <w:rsid w:val="00A57BFC"/>
    <w:rsid w:val="00A60220"/>
    <w:rsid w:val="00A6063A"/>
    <w:rsid w:val="00A606EC"/>
    <w:rsid w:val="00A6090B"/>
    <w:rsid w:val="00A60C9A"/>
    <w:rsid w:val="00A61116"/>
    <w:rsid w:val="00A6170F"/>
    <w:rsid w:val="00A61D1A"/>
    <w:rsid w:val="00A61DDA"/>
    <w:rsid w:val="00A61FF7"/>
    <w:rsid w:val="00A62451"/>
    <w:rsid w:val="00A6249C"/>
    <w:rsid w:val="00A62837"/>
    <w:rsid w:val="00A62B32"/>
    <w:rsid w:val="00A63103"/>
    <w:rsid w:val="00A636C5"/>
    <w:rsid w:val="00A637E9"/>
    <w:rsid w:val="00A63BD5"/>
    <w:rsid w:val="00A63DF7"/>
    <w:rsid w:val="00A64400"/>
    <w:rsid w:val="00A647E1"/>
    <w:rsid w:val="00A6566D"/>
    <w:rsid w:val="00A657AE"/>
    <w:rsid w:val="00A65879"/>
    <w:rsid w:val="00A668AF"/>
    <w:rsid w:val="00A669CA"/>
    <w:rsid w:val="00A67040"/>
    <w:rsid w:val="00A673B9"/>
    <w:rsid w:val="00A67FD5"/>
    <w:rsid w:val="00A701F3"/>
    <w:rsid w:val="00A70860"/>
    <w:rsid w:val="00A70CDE"/>
    <w:rsid w:val="00A714AB"/>
    <w:rsid w:val="00A7193A"/>
    <w:rsid w:val="00A72089"/>
    <w:rsid w:val="00A725A6"/>
    <w:rsid w:val="00A72B99"/>
    <w:rsid w:val="00A73250"/>
    <w:rsid w:val="00A73305"/>
    <w:rsid w:val="00A73E20"/>
    <w:rsid w:val="00A73F6E"/>
    <w:rsid w:val="00A7401A"/>
    <w:rsid w:val="00A74152"/>
    <w:rsid w:val="00A75EEE"/>
    <w:rsid w:val="00A76072"/>
    <w:rsid w:val="00A769E6"/>
    <w:rsid w:val="00A76BF9"/>
    <w:rsid w:val="00A770F5"/>
    <w:rsid w:val="00A77542"/>
    <w:rsid w:val="00A77783"/>
    <w:rsid w:val="00A77B70"/>
    <w:rsid w:val="00A77B95"/>
    <w:rsid w:val="00A77D4C"/>
    <w:rsid w:val="00A80635"/>
    <w:rsid w:val="00A80CE3"/>
    <w:rsid w:val="00A81041"/>
    <w:rsid w:val="00A811B1"/>
    <w:rsid w:val="00A817F5"/>
    <w:rsid w:val="00A81BE8"/>
    <w:rsid w:val="00A828F8"/>
    <w:rsid w:val="00A8294A"/>
    <w:rsid w:val="00A82EE0"/>
    <w:rsid w:val="00A8350E"/>
    <w:rsid w:val="00A83B52"/>
    <w:rsid w:val="00A83C1C"/>
    <w:rsid w:val="00A83EFC"/>
    <w:rsid w:val="00A842EB"/>
    <w:rsid w:val="00A84959"/>
    <w:rsid w:val="00A8495D"/>
    <w:rsid w:val="00A850C3"/>
    <w:rsid w:val="00A855F9"/>
    <w:rsid w:val="00A85899"/>
    <w:rsid w:val="00A8694C"/>
    <w:rsid w:val="00A86976"/>
    <w:rsid w:val="00A86C80"/>
    <w:rsid w:val="00A86D4F"/>
    <w:rsid w:val="00A86F4C"/>
    <w:rsid w:val="00A86FAD"/>
    <w:rsid w:val="00A87C72"/>
    <w:rsid w:val="00A90207"/>
    <w:rsid w:val="00A902AD"/>
    <w:rsid w:val="00A9038D"/>
    <w:rsid w:val="00A90482"/>
    <w:rsid w:val="00A904B3"/>
    <w:rsid w:val="00A906D2"/>
    <w:rsid w:val="00A909B2"/>
    <w:rsid w:val="00A90A50"/>
    <w:rsid w:val="00A9131C"/>
    <w:rsid w:val="00A91A57"/>
    <w:rsid w:val="00A93708"/>
    <w:rsid w:val="00A939A9"/>
    <w:rsid w:val="00A93C72"/>
    <w:rsid w:val="00A93F8A"/>
    <w:rsid w:val="00A9419D"/>
    <w:rsid w:val="00A942F1"/>
    <w:rsid w:val="00A950F3"/>
    <w:rsid w:val="00A95215"/>
    <w:rsid w:val="00A9522C"/>
    <w:rsid w:val="00A95519"/>
    <w:rsid w:val="00A95799"/>
    <w:rsid w:val="00A95955"/>
    <w:rsid w:val="00A95D7C"/>
    <w:rsid w:val="00A95DA6"/>
    <w:rsid w:val="00A95F7C"/>
    <w:rsid w:val="00A96262"/>
    <w:rsid w:val="00A96E84"/>
    <w:rsid w:val="00A974BD"/>
    <w:rsid w:val="00A9784B"/>
    <w:rsid w:val="00AA0379"/>
    <w:rsid w:val="00AA16CF"/>
    <w:rsid w:val="00AA1F8B"/>
    <w:rsid w:val="00AA2424"/>
    <w:rsid w:val="00AA279D"/>
    <w:rsid w:val="00AA2972"/>
    <w:rsid w:val="00AA2B1F"/>
    <w:rsid w:val="00AA2B7F"/>
    <w:rsid w:val="00AA3425"/>
    <w:rsid w:val="00AA3472"/>
    <w:rsid w:val="00AA3611"/>
    <w:rsid w:val="00AA3C8D"/>
    <w:rsid w:val="00AA432B"/>
    <w:rsid w:val="00AA4933"/>
    <w:rsid w:val="00AA5419"/>
    <w:rsid w:val="00AA573B"/>
    <w:rsid w:val="00AA5FA9"/>
    <w:rsid w:val="00AA6358"/>
    <w:rsid w:val="00AA695E"/>
    <w:rsid w:val="00AA6A29"/>
    <w:rsid w:val="00AA6AB7"/>
    <w:rsid w:val="00AA74D5"/>
    <w:rsid w:val="00AA7B02"/>
    <w:rsid w:val="00AA7B05"/>
    <w:rsid w:val="00AA7DD9"/>
    <w:rsid w:val="00AA7FB4"/>
    <w:rsid w:val="00AB144F"/>
    <w:rsid w:val="00AB1DC0"/>
    <w:rsid w:val="00AB1DF9"/>
    <w:rsid w:val="00AB297D"/>
    <w:rsid w:val="00AB2A12"/>
    <w:rsid w:val="00AB2C21"/>
    <w:rsid w:val="00AB37B3"/>
    <w:rsid w:val="00AB3FB7"/>
    <w:rsid w:val="00AB3FC4"/>
    <w:rsid w:val="00AB4035"/>
    <w:rsid w:val="00AB4A6F"/>
    <w:rsid w:val="00AB4B5B"/>
    <w:rsid w:val="00AB4BAF"/>
    <w:rsid w:val="00AB516C"/>
    <w:rsid w:val="00AB618F"/>
    <w:rsid w:val="00AB7587"/>
    <w:rsid w:val="00AB7696"/>
    <w:rsid w:val="00AB78AC"/>
    <w:rsid w:val="00AB7B9B"/>
    <w:rsid w:val="00AC0020"/>
    <w:rsid w:val="00AC0229"/>
    <w:rsid w:val="00AC0855"/>
    <w:rsid w:val="00AC08AD"/>
    <w:rsid w:val="00AC0AFE"/>
    <w:rsid w:val="00AC0C8B"/>
    <w:rsid w:val="00AC1645"/>
    <w:rsid w:val="00AC1960"/>
    <w:rsid w:val="00AC1A45"/>
    <w:rsid w:val="00AC221D"/>
    <w:rsid w:val="00AC295D"/>
    <w:rsid w:val="00AC2BA5"/>
    <w:rsid w:val="00AC2CF4"/>
    <w:rsid w:val="00AC2D17"/>
    <w:rsid w:val="00AC418F"/>
    <w:rsid w:val="00AC46BB"/>
    <w:rsid w:val="00AC4E2B"/>
    <w:rsid w:val="00AC4FF8"/>
    <w:rsid w:val="00AC534F"/>
    <w:rsid w:val="00AC5387"/>
    <w:rsid w:val="00AC55E8"/>
    <w:rsid w:val="00AC581C"/>
    <w:rsid w:val="00AC5914"/>
    <w:rsid w:val="00AC5AC2"/>
    <w:rsid w:val="00AC5B18"/>
    <w:rsid w:val="00AC5CCF"/>
    <w:rsid w:val="00AC5FF1"/>
    <w:rsid w:val="00AC6CCD"/>
    <w:rsid w:val="00AC78C2"/>
    <w:rsid w:val="00AC7D3B"/>
    <w:rsid w:val="00AD06EA"/>
    <w:rsid w:val="00AD089A"/>
    <w:rsid w:val="00AD2558"/>
    <w:rsid w:val="00AD30D3"/>
    <w:rsid w:val="00AD3158"/>
    <w:rsid w:val="00AD31E8"/>
    <w:rsid w:val="00AD3CE8"/>
    <w:rsid w:val="00AD4194"/>
    <w:rsid w:val="00AD45BF"/>
    <w:rsid w:val="00AD5D62"/>
    <w:rsid w:val="00AD5DE0"/>
    <w:rsid w:val="00AD5F75"/>
    <w:rsid w:val="00AD6672"/>
    <w:rsid w:val="00AD66ED"/>
    <w:rsid w:val="00AD6736"/>
    <w:rsid w:val="00AD6BC1"/>
    <w:rsid w:val="00AD6D21"/>
    <w:rsid w:val="00AD7447"/>
    <w:rsid w:val="00AD78EB"/>
    <w:rsid w:val="00AE03B1"/>
    <w:rsid w:val="00AE1417"/>
    <w:rsid w:val="00AE1C3D"/>
    <w:rsid w:val="00AE2203"/>
    <w:rsid w:val="00AE225B"/>
    <w:rsid w:val="00AE22C4"/>
    <w:rsid w:val="00AE28CE"/>
    <w:rsid w:val="00AE2E7E"/>
    <w:rsid w:val="00AE321B"/>
    <w:rsid w:val="00AE35BC"/>
    <w:rsid w:val="00AE36C5"/>
    <w:rsid w:val="00AE37E5"/>
    <w:rsid w:val="00AE3EF6"/>
    <w:rsid w:val="00AE3F08"/>
    <w:rsid w:val="00AE526F"/>
    <w:rsid w:val="00AE5276"/>
    <w:rsid w:val="00AE53B1"/>
    <w:rsid w:val="00AE600C"/>
    <w:rsid w:val="00AE6128"/>
    <w:rsid w:val="00AE6B07"/>
    <w:rsid w:val="00AE6CDD"/>
    <w:rsid w:val="00AE6E43"/>
    <w:rsid w:val="00AE745B"/>
    <w:rsid w:val="00AE74F3"/>
    <w:rsid w:val="00AE7BA7"/>
    <w:rsid w:val="00AF0677"/>
    <w:rsid w:val="00AF093D"/>
    <w:rsid w:val="00AF0C67"/>
    <w:rsid w:val="00AF0F77"/>
    <w:rsid w:val="00AF123C"/>
    <w:rsid w:val="00AF18B8"/>
    <w:rsid w:val="00AF18DA"/>
    <w:rsid w:val="00AF19D4"/>
    <w:rsid w:val="00AF19DD"/>
    <w:rsid w:val="00AF1DE6"/>
    <w:rsid w:val="00AF2381"/>
    <w:rsid w:val="00AF2934"/>
    <w:rsid w:val="00AF2EDA"/>
    <w:rsid w:val="00AF3237"/>
    <w:rsid w:val="00AF3490"/>
    <w:rsid w:val="00AF438E"/>
    <w:rsid w:val="00AF45AC"/>
    <w:rsid w:val="00AF45C2"/>
    <w:rsid w:val="00AF479F"/>
    <w:rsid w:val="00AF4C72"/>
    <w:rsid w:val="00AF4D3E"/>
    <w:rsid w:val="00AF4EE4"/>
    <w:rsid w:val="00AF4F85"/>
    <w:rsid w:val="00AF528C"/>
    <w:rsid w:val="00AF590D"/>
    <w:rsid w:val="00AF5FD5"/>
    <w:rsid w:val="00AF670A"/>
    <w:rsid w:val="00AF6B56"/>
    <w:rsid w:val="00AF7229"/>
    <w:rsid w:val="00B00B42"/>
    <w:rsid w:val="00B00CA3"/>
    <w:rsid w:val="00B01854"/>
    <w:rsid w:val="00B01929"/>
    <w:rsid w:val="00B01A0B"/>
    <w:rsid w:val="00B01D25"/>
    <w:rsid w:val="00B02243"/>
    <w:rsid w:val="00B02382"/>
    <w:rsid w:val="00B0272B"/>
    <w:rsid w:val="00B02F11"/>
    <w:rsid w:val="00B03224"/>
    <w:rsid w:val="00B04536"/>
    <w:rsid w:val="00B04CB4"/>
    <w:rsid w:val="00B0500A"/>
    <w:rsid w:val="00B053B2"/>
    <w:rsid w:val="00B054B6"/>
    <w:rsid w:val="00B05ACF"/>
    <w:rsid w:val="00B05C67"/>
    <w:rsid w:val="00B05CF3"/>
    <w:rsid w:val="00B0605F"/>
    <w:rsid w:val="00B061F7"/>
    <w:rsid w:val="00B06210"/>
    <w:rsid w:val="00B06526"/>
    <w:rsid w:val="00B0658F"/>
    <w:rsid w:val="00B06798"/>
    <w:rsid w:val="00B067B4"/>
    <w:rsid w:val="00B06C0C"/>
    <w:rsid w:val="00B06F9B"/>
    <w:rsid w:val="00B0725E"/>
    <w:rsid w:val="00B0771B"/>
    <w:rsid w:val="00B077C3"/>
    <w:rsid w:val="00B07A9F"/>
    <w:rsid w:val="00B07B53"/>
    <w:rsid w:val="00B07C97"/>
    <w:rsid w:val="00B10206"/>
    <w:rsid w:val="00B1062E"/>
    <w:rsid w:val="00B10686"/>
    <w:rsid w:val="00B10B04"/>
    <w:rsid w:val="00B11305"/>
    <w:rsid w:val="00B11721"/>
    <w:rsid w:val="00B11FDA"/>
    <w:rsid w:val="00B121CB"/>
    <w:rsid w:val="00B125E0"/>
    <w:rsid w:val="00B1268C"/>
    <w:rsid w:val="00B1275A"/>
    <w:rsid w:val="00B1310D"/>
    <w:rsid w:val="00B13206"/>
    <w:rsid w:val="00B1347F"/>
    <w:rsid w:val="00B134E4"/>
    <w:rsid w:val="00B13846"/>
    <w:rsid w:val="00B13F8F"/>
    <w:rsid w:val="00B141CA"/>
    <w:rsid w:val="00B14666"/>
    <w:rsid w:val="00B1469F"/>
    <w:rsid w:val="00B16383"/>
    <w:rsid w:val="00B16AE6"/>
    <w:rsid w:val="00B16E17"/>
    <w:rsid w:val="00B16F4C"/>
    <w:rsid w:val="00B1729E"/>
    <w:rsid w:val="00B17571"/>
    <w:rsid w:val="00B17883"/>
    <w:rsid w:val="00B1793D"/>
    <w:rsid w:val="00B179EE"/>
    <w:rsid w:val="00B17A5B"/>
    <w:rsid w:val="00B17B3B"/>
    <w:rsid w:val="00B203E9"/>
    <w:rsid w:val="00B207A0"/>
    <w:rsid w:val="00B20886"/>
    <w:rsid w:val="00B20A03"/>
    <w:rsid w:val="00B20CB1"/>
    <w:rsid w:val="00B21889"/>
    <w:rsid w:val="00B219A5"/>
    <w:rsid w:val="00B22546"/>
    <w:rsid w:val="00B22FDC"/>
    <w:rsid w:val="00B23510"/>
    <w:rsid w:val="00B23697"/>
    <w:rsid w:val="00B2377C"/>
    <w:rsid w:val="00B238B2"/>
    <w:rsid w:val="00B23E40"/>
    <w:rsid w:val="00B24115"/>
    <w:rsid w:val="00B24176"/>
    <w:rsid w:val="00B242D0"/>
    <w:rsid w:val="00B24334"/>
    <w:rsid w:val="00B2460F"/>
    <w:rsid w:val="00B24AA3"/>
    <w:rsid w:val="00B24E00"/>
    <w:rsid w:val="00B24F28"/>
    <w:rsid w:val="00B24FC1"/>
    <w:rsid w:val="00B254EC"/>
    <w:rsid w:val="00B2668E"/>
    <w:rsid w:val="00B26C24"/>
    <w:rsid w:val="00B26E42"/>
    <w:rsid w:val="00B27091"/>
    <w:rsid w:val="00B27D6C"/>
    <w:rsid w:val="00B27EB6"/>
    <w:rsid w:val="00B27FE5"/>
    <w:rsid w:val="00B3006B"/>
    <w:rsid w:val="00B305FB"/>
    <w:rsid w:val="00B30814"/>
    <w:rsid w:val="00B30CFA"/>
    <w:rsid w:val="00B30F51"/>
    <w:rsid w:val="00B3104E"/>
    <w:rsid w:val="00B311AB"/>
    <w:rsid w:val="00B31773"/>
    <w:rsid w:val="00B31799"/>
    <w:rsid w:val="00B31A40"/>
    <w:rsid w:val="00B31D94"/>
    <w:rsid w:val="00B31F43"/>
    <w:rsid w:val="00B32524"/>
    <w:rsid w:val="00B32886"/>
    <w:rsid w:val="00B32D64"/>
    <w:rsid w:val="00B3313C"/>
    <w:rsid w:val="00B34723"/>
    <w:rsid w:val="00B34C8E"/>
    <w:rsid w:val="00B34E13"/>
    <w:rsid w:val="00B34FE4"/>
    <w:rsid w:val="00B35081"/>
    <w:rsid w:val="00B351B1"/>
    <w:rsid w:val="00B35204"/>
    <w:rsid w:val="00B35404"/>
    <w:rsid w:val="00B359B0"/>
    <w:rsid w:val="00B35B50"/>
    <w:rsid w:val="00B35EA8"/>
    <w:rsid w:val="00B36B77"/>
    <w:rsid w:val="00B37638"/>
    <w:rsid w:val="00B37680"/>
    <w:rsid w:val="00B37BE0"/>
    <w:rsid w:val="00B37BE5"/>
    <w:rsid w:val="00B40B19"/>
    <w:rsid w:val="00B40B4A"/>
    <w:rsid w:val="00B4118F"/>
    <w:rsid w:val="00B414AD"/>
    <w:rsid w:val="00B41525"/>
    <w:rsid w:val="00B418D5"/>
    <w:rsid w:val="00B41973"/>
    <w:rsid w:val="00B41E36"/>
    <w:rsid w:val="00B41F2E"/>
    <w:rsid w:val="00B4218B"/>
    <w:rsid w:val="00B4251F"/>
    <w:rsid w:val="00B42539"/>
    <w:rsid w:val="00B429CA"/>
    <w:rsid w:val="00B42A12"/>
    <w:rsid w:val="00B42EDE"/>
    <w:rsid w:val="00B433D7"/>
    <w:rsid w:val="00B435EC"/>
    <w:rsid w:val="00B439C0"/>
    <w:rsid w:val="00B43A57"/>
    <w:rsid w:val="00B44039"/>
    <w:rsid w:val="00B44C15"/>
    <w:rsid w:val="00B4531A"/>
    <w:rsid w:val="00B45683"/>
    <w:rsid w:val="00B4596F"/>
    <w:rsid w:val="00B45C07"/>
    <w:rsid w:val="00B45C6F"/>
    <w:rsid w:val="00B45F1F"/>
    <w:rsid w:val="00B469ED"/>
    <w:rsid w:val="00B46CEC"/>
    <w:rsid w:val="00B4708E"/>
    <w:rsid w:val="00B47F46"/>
    <w:rsid w:val="00B5020A"/>
    <w:rsid w:val="00B508E4"/>
    <w:rsid w:val="00B51543"/>
    <w:rsid w:val="00B5168E"/>
    <w:rsid w:val="00B51A34"/>
    <w:rsid w:val="00B51EB5"/>
    <w:rsid w:val="00B52368"/>
    <w:rsid w:val="00B52432"/>
    <w:rsid w:val="00B52B3F"/>
    <w:rsid w:val="00B52B5C"/>
    <w:rsid w:val="00B537D7"/>
    <w:rsid w:val="00B547C1"/>
    <w:rsid w:val="00B55111"/>
    <w:rsid w:val="00B5593C"/>
    <w:rsid w:val="00B56048"/>
    <w:rsid w:val="00B5642F"/>
    <w:rsid w:val="00B564C1"/>
    <w:rsid w:val="00B566A7"/>
    <w:rsid w:val="00B56C33"/>
    <w:rsid w:val="00B56D6B"/>
    <w:rsid w:val="00B56F01"/>
    <w:rsid w:val="00B56FF4"/>
    <w:rsid w:val="00B572AA"/>
    <w:rsid w:val="00B577E6"/>
    <w:rsid w:val="00B57958"/>
    <w:rsid w:val="00B5796A"/>
    <w:rsid w:val="00B57EB0"/>
    <w:rsid w:val="00B57EC1"/>
    <w:rsid w:val="00B60F0F"/>
    <w:rsid w:val="00B6102B"/>
    <w:rsid w:val="00B61040"/>
    <w:rsid w:val="00B613DE"/>
    <w:rsid w:val="00B61746"/>
    <w:rsid w:val="00B624A9"/>
    <w:rsid w:val="00B62738"/>
    <w:rsid w:val="00B62957"/>
    <w:rsid w:val="00B62D57"/>
    <w:rsid w:val="00B63428"/>
    <w:rsid w:val="00B63620"/>
    <w:rsid w:val="00B6371A"/>
    <w:rsid w:val="00B638AA"/>
    <w:rsid w:val="00B640FE"/>
    <w:rsid w:val="00B644B5"/>
    <w:rsid w:val="00B64C70"/>
    <w:rsid w:val="00B657FE"/>
    <w:rsid w:val="00B65834"/>
    <w:rsid w:val="00B6594E"/>
    <w:rsid w:val="00B66B09"/>
    <w:rsid w:val="00B67088"/>
    <w:rsid w:val="00B67318"/>
    <w:rsid w:val="00B67A1F"/>
    <w:rsid w:val="00B67CA3"/>
    <w:rsid w:val="00B67DB8"/>
    <w:rsid w:val="00B67FC6"/>
    <w:rsid w:val="00B70090"/>
    <w:rsid w:val="00B70E81"/>
    <w:rsid w:val="00B711B0"/>
    <w:rsid w:val="00B713BC"/>
    <w:rsid w:val="00B714D1"/>
    <w:rsid w:val="00B7188F"/>
    <w:rsid w:val="00B719A0"/>
    <w:rsid w:val="00B71F9D"/>
    <w:rsid w:val="00B73787"/>
    <w:rsid w:val="00B73A5D"/>
    <w:rsid w:val="00B73C42"/>
    <w:rsid w:val="00B741B3"/>
    <w:rsid w:val="00B745CF"/>
    <w:rsid w:val="00B75B94"/>
    <w:rsid w:val="00B7606D"/>
    <w:rsid w:val="00B7651E"/>
    <w:rsid w:val="00B7718D"/>
    <w:rsid w:val="00B777C6"/>
    <w:rsid w:val="00B777FD"/>
    <w:rsid w:val="00B806A8"/>
    <w:rsid w:val="00B80988"/>
    <w:rsid w:val="00B81361"/>
    <w:rsid w:val="00B8183D"/>
    <w:rsid w:val="00B819FD"/>
    <w:rsid w:val="00B82405"/>
    <w:rsid w:val="00B8257B"/>
    <w:rsid w:val="00B826A2"/>
    <w:rsid w:val="00B829B7"/>
    <w:rsid w:val="00B830EB"/>
    <w:rsid w:val="00B83537"/>
    <w:rsid w:val="00B842C8"/>
    <w:rsid w:val="00B844EB"/>
    <w:rsid w:val="00B84721"/>
    <w:rsid w:val="00B84857"/>
    <w:rsid w:val="00B848FB"/>
    <w:rsid w:val="00B85300"/>
    <w:rsid w:val="00B85A1C"/>
    <w:rsid w:val="00B85D32"/>
    <w:rsid w:val="00B85E54"/>
    <w:rsid w:val="00B86278"/>
    <w:rsid w:val="00B86456"/>
    <w:rsid w:val="00B86765"/>
    <w:rsid w:val="00B86D52"/>
    <w:rsid w:val="00B8766D"/>
    <w:rsid w:val="00B87759"/>
    <w:rsid w:val="00B8784E"/>
    <w:rsid w:val="00B9003E"/>
    <w:rsid w:val="00B90695"/>
    <w:rsid w:val="00B90E6F"/>
    <w:rsid w:val="00B91110"/>
    <w:rsid w:val="00B917F9"/>
    <w:rsid w:val="00B91851"/>
    <w:rsid w:val="00B91EA9"/>
    <w:rsid w:val="00B923EE"/>
    <w:rsid w:val="00B9253B"/>
    <w:rsid w:val="00B9257B"/>
    <w:rsid w:val="00B9385F"/>
    <w:rsid w:val="00B93B1D"/>
    <w:rsid w:val="00B94705"/>
    <w:rsid w:val="00B94986"/>
    <w:rsid w:val="00B94FA9"/>
    <w:rsid w:val="00B957C1"/>
    <w:rsid w:val="00B957CA"/>
    <w:rsid w:val="00B95A3C"/>
    <w:rsid w:val="00B95B2B"/>
    <w:rsid w:val="00B961B3"/>
    <w:rsid w:val="00B96651"/>
    <w:rsid w:val="00B96CF2"/>
    <w:rsid w:val="00B96E61"/>
    <w:rsid w:val="00B97B68"/>
    <w:rsid w:val="00B97F43"/>
    <w:rsid w:val="00BA0AD4"/>
    <w:rsid w:val="00BA0CC6"/>
    <w:rsid w:val="00BA150E"/>
    <w:rsid w:val="00BA1534"/>
    <w:rsid w:val="00BA1B0A"/>
    <w:rsid w:val="00BA287B"/>
    <w:rsid w:val="00BA364F"/>
    <w:rsid w:val="00BA3D6A"/>
    <w:rsid w:val="00BA3FC3"/>
    <w:rsid w:val="00BA40A7"/>
    <w:rsid w:val="00BA40FD"/>
    <w:rsid w:val="00BA44CE"/>
    <w:rsid w:val="00BA44E8"/>
    <w:rsid w:val="00BA4913"/>
    <w:rsid w:val="00BA5E61"/>
    <w:rsid w:val="00BA6224"/>
    <w:rsid w:val="00BA666B"/>
    <w:rsid w:val="00BA6908"/>
    <w:rsid w:val="00BA6A94"/>
    <w:rsid w:val="00BA6EF2"/>
    <w:rsid w:val="00BA74E1"/>
    <w:rsid w:val="00BA784F"/>
    <w:rsid w:val="00BA7BF7"/>
    <w:rsid w:val="00BA7F06"/>
    <w:rsid w:val="00BB00BB"/>
    <w:rsid w:val="00BB05EB"/>
    <w:rsid w:val="00BB0891"/>
    <w:rsid w:val="00BB0DA4"/>
    <w:rsid w:val="00BB1E37"/>
    <w:rsid w:val="00BB225D"/>
    <w:rsid w:val="00BB2931"/>
    <w:rsid w:val="00BB2D51"/>
    <w:rsid w:val="00BB3046"/>
    <w:rsid w:val="00BB323A"/>
    <w:rsid w:val="00BB3392"/>
    <w:rsid w:val="00BB3991"/>
    <w:rsid w:val="00BB3D9C"/>
    <w:rsid w:val="00BB48C7"/>
    <w:rsid w:val="00BB4A6C"/>
    <w:rsid w:val="00BB4FDD"/>
    <w:rsid w:val="00BB508A"/>
    <w:rsid w:val="00BB5647"/>
    <w:rsid w:val="00BB5772"/>
    <w:rsid w:val="00BB5D18"/>
    <w:rsid w:val="00BB5DD6"/>
    <w:rsid w:val="00BB65D5"/>
    <w:rsid w:val="00BB67C7"/>
    <w:rsid w:val="00BB6845"/>
    <w:rsid w:val="00BB684C"/>
    <w:rsid w:val="00BB6BE7"/>
    <w:rsid w:val="00BB7751"/>
    <w:rsid w:val="00BB7CBC"/>
    <w:rsid w:val="00BB7D2A"/>
    <w:rsid w:val="00BC0328"/>
    <w:rsid w:val="00BC069A"/>
    <w:rsid w:val="00BC077D"/>
    <w:rsid w:val="00BC09EA"/>
    <w:rsid w:val="00BC130B"/>
    <w:rsid w:val="00BC1593"/>
    <w:rsid w:val="00BC1939"/>
    <w:rsid w:val="00BC1B52"/>
    <w:rsid w:val="00BC1B9D"/>
    <w:rsid w:val="00BC1FA3"/>
    <w:rsid w:val="00BC2108"/>
    <w:rsid w:val="00BC2122"/>
    <w:rsid w:val="00BC2AFF"/>
    <w:rsid w:val="00BC2F17"/>
    <w:rsid w:val="00BC30C0"/>
    <w:rsid w:val="00BC3106"/>
    <w:rsid w:val="00BC3367"/>
    <w:rsid w:val="00BC33C7"/>
    <w:rsid w:val="00BC3649"/>
    <w:rsid w:val="00BC395C"/>
    <w:rsid w:val="00BC3A88"/>
    <w:rsid w:val="00BC3B1C"/>
    <w:rsid w:val="00BC3BEA"/>
    <w:rsid w:val="00BC48DF"/>
    <w:rsid w:val="00BC562F"/>
    <w:rsid w:val="00BC5C8D"/>
    <w:rsid w:val="00BC611C"/>
    <w:rsid w:val="00BC617F"/>
    <w:rsid w:val="00BC62CC"/>
    <w:rsid w:val="00BC69E1"/>
    <w:rsid w:val="00BC6B9E"/>
    <w:rsid w:val="00BC6F24"/>
    <w:rsid w:val="00BC7632"/>
    <w:rsid w:val="00BC7A28"/>
    <w:rsid w:val="00BD027C"/>
    <w:rsid w:val="00BD0544"/>
    <w:rsid w:val="00BD05B9"/>
    <w:rsid w:val="00BD06C5"/>
    <w:rsid w:val="00BD096C"/>
    <w:rsid w:val="00BD1023"/>
    <w:rsid w:val="00BD1CD4"/>
    <w:rsid w:val="00BD1D1C"/>
    <w:rsid w:val="00BD2761"/>
    <w:rsid w:val="00BD2C89"/>
    <w:rsid w:val="00BD2F3B"/>
    <w:rsid w:val="00BD3059"/>
    <w:rsid w:val="00BD30E3"/>
    <w:rsid w:val="00BD3236"/>
    <w:rsid w:val="00BD3ABB"/>
    <w:rsid w:val="00BD3F13"/>
    <w:rsid w:val="00BD46E6"/>
    <w:rsid w:val="00BD4948"/>
    <w:rsid w:val="00BD49B3"/>
    <w:rsid w:val="00BD4DED"/>
    <w:rsid w:val="00BD4ECE"/>
    <w:rsid w:val="00BD509E"/>
    <w:rsid w:val="00BD5342"/>
    <w:rsid w:val="00BD53C9"/>
    <w:rsid w:val="00BD55ED"/>
    <w:rsid w:val="00BD55FE"/>
    <w:rsid w:val="00BD5919"/>
    <w:rsid w:val="00BD5BC4"/>
    <w:rsid w:val="00BD643D"/>
    <w:rsid w:val="00BD65AF"/>
    <w:rsid w:val="00BD671A"/>
    <w:rsid w:val="00BD677D"/>
    <w:rsid w:val="00BD6A90"/>
    <w:rsid w:val="00BD6C43"/>
    <w:rsid w:val="00BD6C52"/>
    <w:rsid w:val="00BD6C8B"/>
    <w:rsid w:val="00BD6F7A"/>
    <w:rsid w:val="00BD78CC"/>
    <w:rsid w:val="00BD7C31"/>
    <w:rsid w:val="00BD7D61"/>
    <w:rsid w:val="00BE09BD"/>
    <w:rsid w:val="00BE0E0C"/>
    <w:rsid w:val="00BE18AB"/>
    <w:rsid w:val="00BE1A83"/>
    <w:rsid w:val="00BE2313"/>
    <w:rsid w:val="00BE281C"/>
    <w:rsid w:val="00BE34A0"/>
    <w:rsid w:val="00BE358D"/>
    <w:rsid w:val="00BE3642"/>
    <w:rsid w:val="00BE3B0D"/>
    <w:rsid w:val="00BE47EB"/>
    <w:rsid w:val="00BE4950"/>
    <w:rsid w:val="00BE5959"/>
    <w:rsid w:val="00BE5B12"/>
    <w:rsid w:val="00BE6011"/>
    <w:rsid w:val="00BE6435"/>
    <w:rsid w:val="00BE69A4"/>
    <w:rsid w:val="00BE7127"/>
    <w:rsid w:val="00BE7234"/>
    <w:rsid w:val="00BE7896"/>
    <w:rsid w:val="00BE7A35"/>
    <w:rsid w:val="00BE7AA7"/>
    <w:rsid w:val="00BF1337"/>
    <w:rsid w:val="00BF1437"/>
    <w:rsid w:val="00BF1962"/>
    <w:rsid w:val="00BF1D19"/>
    <w:rsid w:val="00BF1F73"/>
    <w:rsid w:val="00BF3180"/>
    <w:rsid w:val="00BF367D"/>
    <w:rsid w:val="00BF3904"/>
    <w:rsid w:val="00BF39E7"/>
    <w:rsid w:val="00BF3C7C"/>
    <w:rsid w:val="00BF4E7A"/>
    <w:rsid w:val="00BF52D8"/>
    <w:rsid w:val="00BF5305"/>
    <w:rsid w:val="00BF57D0"/>
    <w:rsid w:val="00BF5812"/>
    <w:rsid w:val="00BF5C42"/>
    <w:rsid w:val="00BF5DDA"/>
    <w:rsid w:val="00BF5E31"/>
    <w:rsid w:val="00BF6776"/>
    <w:rsid w:val="00BF7468"/>
    <w:rsid w:val="00BF79D7"/>
    <w:rsid w:val="00BF7C11"/>
    <w:rsid w:val="00C00402"/>
    <w:rsid w:val="00C007F5"/>
    <w:rsid w:val="00C00C6A"/>
    <w:rsid w:val="00C00E42"/>
    <w:rsid w:val="00C01352"/>
    <w:rsid w:val="00C013A9"/>
    <w:rsid w:val="00C01556"/>
    <w:rsid w:val="00C01668"/>
    <w:rsid w:val="00C01BFA"/>
    <w:rsid w:val="00C02470"/>
    <w:rsid w:val="00C0288F"/>
    <w:rsid w:val="00C02C93"/>
    <w:rsid w:val="00C031AB"/>
    <w:rsid w:val="00C0353B"/>
    <w:rsid w:val="00C03651"/>
    <w:rsid w:val="00C03901"/>
    <w:rsid w:val="00C03A3B"/>
    <w:rsid w:val="00C0470C"/>
    <w:rsid w:val="00C04C6E"/>
    <w:rsid w:val="00C0508F"/>
    <w:rsid w:val="00C0526F"/>
    <w:rsid w:val="00C0565B"/>
    <w:rsid w:val="00C06000"/>
    <w:rsid w:val="00C06545"/>
    <w:rsid w:val="00C066C9"/>
    <w:rsid w:val="00C066D8"/>
    <w:rsid w:val="00C06E17"/>
    <w:rsid w:val="00C06EE1"/>
    <w:rsid w:val="00C071C5"/>
    <w:rsid w:val="00C0724A"/>
    <w:rsid w:val="00C07BE3"/>
    <w:rsid w:val="00C101B9"/>
    <w:rsid w:val="00C10F83"/>
    <w:rsid w:val="00C113C9"/>
    <w:rsid w:val="00C1185F"/>
    <w:rsid w:val="00C11EB0"/>
    <w:rsid w:val="00C120DC"/>
    <w:rsid w:val="00C12842"/>
    <w:rsid w:val="00C1321D"/>
    <w:rsid w:val="00C1329F"/>
    <w:rsid w:val="00C1334B"/>
    <w:rsid w:val="00C14050"/>
    <w:rsid w:val="00C144A6"/>
    <w:rsid w:val="00C150B3"/>
    <w:rsid w:val="00C15105"/>
    <w:rsid w:val="00C16443"/>
    <w:rsid w:val="00C16561"/>
    <w:rsid w:val="00C16576"/>
    <w:rsid w:val="00C16C43"/>
    <w:rsid w:val="00C16C97"/>
    <w:rsid w:val="00C16D5B"/>
    <w:rsid w:val="00C16EE5"/>
    <w:rsid w:val="00C16FEF"/>
    <w:rsid w:val="00C205C2"/>
    <w:rsid w:val="00C206B1"/>
    <w:rsid w:val="00C20C81"/>
    <w:rsid w:val="00C21694"/>
    <w:rsid w:val="00C218FD"/>
    <w:rsid w:val="00C22187"/>
    <w:rsid w:val="00C22A8E"/>
    <w:rsid w:val="00C22DF0"/>
    <w:rsid w:val="00C22F3D"/>
    <w:rsid w:val="00C23ACC"/>
    <w:rsid w:val="00C2428D"/>
    <w:rsid w:val="00C24BEB"/>
    <w:rsid w:val="00C24CDD"/>
    <w:rsid w:val="00C24ED7"/>
    <w:rsid w:val="00C25160"/>
    <w:rsid w:val="00C25296"/>
    <w:rsid w:val="00C25522"/>
    <w:rsid w:val="00C25964"/>
    <w:rsid w:val="00C25AEF"/>
    <w:rsid w:val="00C25C57"/>
    <w:rsid w:val="00C26826"/>
    <w:rsid w:val="00C268A2"/>
    <w:rsid w:val="00C26D6B"/>
    <w:rsid w:val="00C27093"/>
    <w:rsid w:val="00C27A1C"/>
    <w:rsid w:val="00C27AF4"/>
    <w:rsid w:val="00C30478"/>
    <w:rsid w:val="00C3066E"/>
    <w:rsid w:val="00C30861"/>
    <w:rsid w:val="00C30926"/>
    <w:rsid w:val="00C310F0"/>
    <w:rsid w:val="00C31220"/>
    <w:rsid w:val="00C32051"/>
    <w:rsid w:val="00C32241"/>
    <w:rsid w:val="00C3227F"/>
    <w:rsid w:val="00C32B8E"/>
    <w:rsid w:val="00C32CBF"/>
    <w:rsid w:val="00C33058"/>
    <w:rsid w:val="00C3322C"/>
    <w:rsid w:val="00C33403"/>
    <w:rsid w:val="00C33570"/>
    <w:rsid w:val="00C33D2E"/>
    <w:rsid w:val="00C34117"/>
    <w:rsid w:val="00C34245"/>
    <w:rsid w:val="00C34295"/>
    <w:rsid w:val="00C34481"/>
    <w:rsid w:val="00C34905"/>
    <w:rsid w:val="00C34AF7"/>
    <w:rsid w:val="00C350DA"/>
    <w:rsid w:val="00C35598"/>
    <w:rsid w:val="00C35FA1"/>
    <w:rsid w:val="00C361D9"/>
    <w:rsid w:val="00C364AB"/>
    <w:rsid w:val="00C367E5"/>
    <w:rsid w:val="00C36E50"/>
    <w:rsid w:val="00C37D86"/>
    <w:rsid w:val="00C37F21"/>
    <w:rsid w:val="00C40029"/>
    <w:rsid w:val="00C406BF"/>
    <w:rsid w:val="00C40880"/>
    <w:rsid w:val="00C41498"/>
    <w:rsid w:val="00C416AD"/>
    <w:rsid w:val="00C417C3"/>
    <w:rsid w:val="00C418B4"/>
    <w:rsid w:val="00C41994"/>
    <w:rsid w:val="00C41D64"/>
    <w:rsid w:val="00C4208E"/>
    <w:rsid w:val="00C421AB"/>
    <w:rsid w:val="00C42A17"/>
    <w:rsid w:val="00C42A63"/>
    <w:rsid w:val="00C42F3D"/>
    <w:rsid w:val="00C42F45"/>
    <w:rsid w:val="00C43109"/>
    <w:rsid w:val="00C4338F"/>
    <w:rsid w:val="00C437DE"/>
    <w:rsid w:val="00C43995"/>
    <w:rsid w:val="00C43C91"/>
    <w:rsid w:val="00C43FB2"/>
    <w:rsid w:val="00C447BD"/>
    <w:rsid w:val="00C44866"/>
    <w:rsid w:val="00C4491D"/>
    <w:rsid w:val="00C451B7"/>
    <w:rsid w:val="00C45200"/>
    <w:rsid w:val="00C453F6"/>
    <w:rsid w:val="00C45C99"/>
    <w:rsid w:val="00C465A2"/>
    <w:rsid w:val="00C4691D"/>
    <w:rsid w:val="00C46B60"/>
    <w:rsid w:val="00C46EA0"/>
    <w:rsid w:val="00C478E2"/>
    <w:rsid w:val="00C50027"/>
    <w:rsid w:val="00C503F0"/>
    <w:rsid w:val="00C50F29"/>
    <w:rsid w:val="00C5189E"/>
    <w:rsid w:val="00C51D98"/>
    <w:rsid w:val="00C51F8A"/>
    <w:rsid w:val="00C521A6"/>
    <w:rsid w:val="00C5241F"/>
    <w:rsid w:val="00C52442"/>
    <w:rsid w:val="00C526E1"/>
    <w:rsid w:val="00C52ADE"/>
    <w:rsid w:val="00C52BAD"/>
    <w:rsid w:val="00C549A6"/>
    <w:rsid w:val="00C54E39"/>
    <w:rsid w:val="00C5585A"/>
    <w:rsid w:val="00C55C3B"/>
    <w:rsid w:val="00C55E18"/>
    <w:rsid w:val="00C568FA"/>
    <w:rsid w:val="00C56C6D"/>
    <w:rsid w:val="00C56EE3"/>
    <w:rsid w:val="00C56EE5"/>
    <w:rsid w:val="00C601A0"/>
    <w:rsid w:val="00C602F2"/>
    <w:rsid w:val="00C606C1"/>
    <w:rsid w:val="00C60BB3"/>
    <w:rsid w:val="00C60EDF"/>
    <w:rsid w:val="00C61003"/>
    <w:rsid w:val="00C614E8"/>
    <w:rsid w:val="00C616FE"/>
    <w:rsid w:val="00C62570"/>
    <w:rsid w:val="00C627B8"/>
    <w:rsid w:val="00C6286D"/>
    <w:rsid w:val="00C62EF3"/>
    <w:rsid w:val="00C62FBF"/>
    <w:rsid w:val="00C63245"/>
    <w:rsid w:val="00C63FCE"/>
    <w:rsid w:val="00C64869"/>
    <w:rsid w:val="00C64963"/>
    <w:rsid w:val="00C64C76"/>
    <w:rsid w:val="00C65546"/>
    <w:rsid w:val="00C65900"/>
    <w:rsid w:val="00C65A36"/>
    <w:rsid w:val="00C65BE7"/>
    <w:rsid w:val="00C66322"/>
    <w:rsid w:val="00C663CA"/>
    <w:rsid w:val="00C668EC"/>
    <w:rsid w:val="00C66A6D"/>
    <w:rsid w:val="00C66F71"/>
    <w:rsid w:val="00C674B0"/>
    <w:rsid w:val="00C67544"/>
    <w:rsid w:val="00C67576"/>
    <w:rsid w:val="00C67C0A"/>
    <w:rsid w:val="00C67C77"/>
    <w:rsid w:val="00C700EF"/>
    <w:rsid w:val="00C70BBC"/>
    <w:rsid w:val="00C70E0E"/>
    <w:rsid w:val="00C70EC3"/>
    <w:rsid w:val="00C710F3"/>
    <w:rsid w:val="00C71613"/>
    <w:rsid w:val="00C71959"/>
    <w:rsid w:val="00C72243"/>
    <w:rsid w:val="00C72526"/>
    <w:rsid w:val="00C731B5"/>
    <w:rsid w:val="00C73C01"/>
    <w:rsid w:val="00C73D83"/>
    <w:rsid w:val="00C73D9F"/>
    <w:rsid w:val="00C74553"/>
    <w:rsid w:val="00C747AB"/>
    <w:rsid w:val="00C74A5A"/>
    <w:rsid w:val="00C74C53"/>
    <w:rsid w:val="00C755B1"/>
    <w:rsid w:val="00C758A9"/>
    <w:rsid w:val="00C75A27"/>
    <w:rsid w:val="00C75BAE"/>
    <w:rsid w:val="00C761EE"/>
    <w:rsid w:val="00C76ED2"/>
    <w:rsid w:val="00C7737C"/>
    <w:rsid w:val="00C7751C"/>
    <w:rsid w:val="00C77736"/>
    <w:rsid w:val="00C77857"/>
    <w:rsid w:val="00C80943"/>
    <w:rsid w:val="00C80B2E"/>
    <w:rsid w:val="00C80B54"/>
    <w:rsid w:val="00C8128A"/>
    <w:rsid w:val="00C82050"/>
    <w:rsid w:val="00C82405"/>
    <w:rsid w:val="00C82F7A"/>
    <w:rsid w:val="00C83346"/>
    <w:rsid w:val="00C835AC"/>
    <w:rsid w:val="00C83B78"/>
    <w:rsid w:val="00C844A4"/>
    <w:rsid w:val="00C844B6"/>
    <w:rsid w:val="00C8576B"/>
    <w:rsid w:val="00C85C03"/>
    <w:rsid w:val="00C86180"/>
    <w:rsid w:val="00C8625B"/>
    <w:rsid w:val="00C86863"/>
    <w:rsid w:val="00C86ECF"/>
    <w:rsid w:val="00C87371"/>
    <w:rsid w:val="00C8737B"/>
    <w:rsid w:val="00C9033B"/>
    <w:rsid w:val="00C90416"/>
    <w:rsid w:val="00C90AAA"/>
    <w:rsid w:val="00C90D69"/>
    <w:rsid w:val="00C9113D"/>
    <w:rsid w:val="00C9144B"/>
    <w:rsid w:val="00C91996"/>
    <w:rsid w:val="00C91C68"/>
    <w:rsid w:val="00C91E1A"/>
    <w:rsid w:val="00C92105"/>
    <w:rsid w:val="00C92777"/>
    <w:rsid w:val="00C92E94"/>
    <w:rsid w:val="00C931B1"/>
    <w:rsid w:val="00C93206"/>
    <w:rsid w:val="00C935DA"/>
    <w:rsid w:val="00C9388B"/>
    <w:rsid w:val="00C94907"/>
    <w:rsid w:val="00C94911"/>
    <w:rsid w:val="00C94930"/>
    <w:rsid w:val="00C9538E"/>
    <w:rsid w:val="00C95708"/>
    <w:rsid w:val="00C96169"/>
    <w:rsid w:val="00C961FB"/>
    <w:rsid w:val="00C96764"/>
    <w:rsid w:val="00C96B3F"/>
    <w:rsid w:val="00C96BDA"/>
    <w:rsid w:val="00C96C18"/>
    <w:rsid w:val="00C970A7"/>
    <w:rsid w:val="00C9757B"/>
    <w:rsid w:val="00C97A54"/>
    <w:rsid w:val="00C97B23"/>
    <w:rsid w:val="00C97F39"/>
    <w:rsid w:val="00CA0625"/>
    <w:rsid w:val="00CA06AB"/>
    <w:rsid w:val="00CA08F4"/>
    <w:rsid w:val="00CA1234"/>
    <w:rsid w:val="00CA12B6"/>
    <w:rsid w:val="00CA153F"/>
    <w:rsid w:val="00CA1943"/>
    <w:rsid w:val="00CA1A1D"/>
    <w:rsid w:val="00CA1CBF"/>
    <w:rsid w:val="00CA1D39"/>
    <w:rsid w:val="00CA21C9"/>
    <w:rsid w:val="00CA2BF6"/>
    <w:rsid w:val="00CA2C04"/>
    <w:rsid w:val="00CA3729"/>
    <w:rsid w:val="00CA484F"/>
    <w:rsid w:val="00CA5AF4"/>
    <w:rsid w:val="00CA5E82"/>
    <w:rsid w:val="00CA62B0"/>
    <w:rsid w:val="00CA6857"/>
    <w:rsid w:val="00CA6E94"/>
    <w:rsid w:val="00CA6F4B"/>
    <w:rsid w:val="00CA76FF"/>
    <w:rsid w:val="00CA795C"/>
    <w:rsid w:val="00CB02B2"/>
    <w:rsid w:val="00CB0554"/>
    <w:rsid w:val="00CB058A"/>
    <w:rsid w:val="00CB0F63"/>
    <w:rsid w:val="00CB154E"/>
    <w:rsid w:val="00CB1917"/>
    <w:rsid w:val="00CB1D3F"/>
    <w:rsid w:val="00CB2269"/>
    <w:rsid w:val="00CB31F6"/>
    <w:rsid w:val="00CB3A68"/>
    <w:rsid w:val="00CB3B50"/>
    <w:rsid w:val="00CB3C5B"/>
    <w:rsid w:val="00CB419D"/>
    <w:rsid w:val="00CB46FC"/>
    <w:rsid w:val="00CB488C"/>
    <w:rsid w:val="00CB5757"/>
    <w:rsid w:val="00CB620E"/>
    <w:rsid w:val="00CB6227"/>
    <w:rsid w:val="00CB6AA2"/>
    <w:rsid w:val="00CB74E9"/>
    <w:rsid w:val="00CB7631"/>
    <w:rsid w:val="00CB7AAA"/>
    <w:rsid w:val="00CC0EB1"/>
    <w:rsid w:val="00CC131E"/>
    <w:rsid w:val="00CC18E5"/>
    <w:rsid w:val="00CC1F04"/>
    <w:rsid w:val="00CC2673"/>
    <w:rsid w:val="00CC2BDB"/>
    <w:rsid w:val="00CC2E96"/>
    <w:rsid w:val="00CC410F"/>
    <w:rsid w:val="00CC4217"/>
    <w:rsid w:val="00CC4470"/>
    <w:rsid w:val="00CC45A2"/>
    <w:rsid w:val="00CC5D72"/>
    <w:rsid w:val="00CC7061"/>
    <w:rsid w:val="00CC7986"/>
    <w:rsid w:val="00CC79A5"/>
    <w:rsid w:val="00CC7CD6"/>
    <w:rsid w:val="00CC7F1A"/>
    <w:rsid w:val="00CD0180"/>
    <w:rsid w:val="00CD03B1"/>
    <w:rsid w:val="00CD03E6"/>
    <w:rsid w:val="00CD0657"/>
    <w:rsid w:val="00CD0A81"/>
    <w:rsid w:val="00CD0AD2"/>
    <w:rsid w:val="00CD0EE0"/>
    <w:rsid w:val="00CD0F0B"/>
    <w:rsid w:val="00CD0F47"/>
    <w:rsid w:val="00CD152B"/>
    <w:rsid w:val="00CD158A"/>
    <w:rsid w:val="00CD1AA2"/>
    <w:rsid w:val="00CD1B63"/>
    <w:rsid w:val="00CD219E"/>
    <w:rsid w:val="00CD21AF"/>
    <w:rsid w:val="00CD23CD"/>
    <w:rsid w:val="00CD2BBC"/>
    <w:rsid w:val="00CD2FF3"/>
    <w:rsid w:val="00CD3855"/>
    <w:rsid w:val="00CD3CA0"/>
    <w:rsid w:val="00CD3E17"/>
    <w:rsid w:val="00CD4E8D"/>
    <w:rsid w:val="00CD4F18"/>
    <w:rsid w:val="00CD502B"/>
    <w:rsid w:val="00CD567B"/>
    <w:rsid w:val="00CD57D5"/>
    <w:rsid w:val="00CD5E68"/>
    <w:rsid w:val="00CD6C45"/>
    <w:rsid w:val="00CD74EF"/>
    <w:rsid w:val="00CE03A2"/>
    <w:rsid w:val="00CE06AC"/>
    <w:rsid w:val="00CE128F"/>
    <w:rsid w:val="00CE1BD8"/>
    <w:rsid w:val="00CE1FD7"/>
    <w:rsid w:val="00CE20FF"/>
    <w:rsid w:val="00CE213B"/>
    <w:rsid w:val="00CE2317"/>
    <w:rsid w:val="00CE27B4"/>
    <w:rsid w:val="00CE284A"/>
    <w:rsid w:val="00CE39B4"/>
    <w:rsid w:val="00CE4278"/>
    <w:rsid w:val="00CE4332"/>
    <w:rsid w:val="00CE4BF6"/>
    <w:rsid w:val="00CE5004"/>
    <w:rsid w:val="00CE5411"/>
    <w:rsid w:val="00CE59C7"/>
    <w:rsid w:val="00CE6044"/>
    <w:rsid w:val="00CE6300"/>
    <w:rsid w:val="00CE6319"/>
    <w:rsid w:val="00CE7050"/>
    <w:rsid w:val="00CE735F"/>
    <w:rsid w:val="00CE7649"/>
    <w:rsid w:val="00CE783D"/>
    <w:rsid w:val="00CE7885"/>
    <w:rsid w:val="00CF0029"/>
    <w:rsid w:val="00CF047F"/>
    <w:rsid w:val="00CF0856"/>
    <w:rsid w:val="00CF0B70"/>
    <w:rsid w:val="00CF0CA9"/>
    <w:rsid w:val="00CF0CD0"/>
    <w:rsid w:val="00CF0EE1"/>
    <w:rsid w:val="00CF1299"/>
    <w:rsid w:val="00CF14D5"/>
    <w:rsid w:val="00CF16C5"/>
    <w:rsid w:val="00CF16D7"/>
    <w:rsid w:val="00CF1765"/>
    <w:rsid w:val="00CF2104"/>
    <w:rsid w:val="00CF2242"/>
    <w:rsid w:val="00CF37F0"/>
    <w:rsid w:val="00CF3806"/>
    <w:rsid w:val="00CF4343"/>
    <w:rsid w:val="00CF5532"/>
    <w:rsid w:val="00CF55ED"/>
    <w:rsid w:val="00CF6AED"/>
    <w:rsid w:val="00CF6FAD"/>
    <w:rsid w:val="00CF712E"/>
    <w:rsid w:val="00CF7371"/>
    <w:rsid w:val="00CF7B72"/>
    <w:rsid w:val="00D000CF"/>
    <w:rsid w:val="00D001CE"/>
    <w:rsid w:val="00D007C6"/>
    <w:rsid w:val="00D01094"/>
    <w:rsid w:val="00D012F7"/>
    <w:rsid w:val="00D018E3"/>
    <w:rsid w:val="00D01A47"/>
    <w:rsid w:val="00D0220F"/>
    <w:rsid w:val="00D03270"/>
    <w:rsid w:val="00D0334A"/>
    <w:rsid w:val="00D03B9C"/>
    <w:rsid w:val="00D044A7"/>
    <w:rsid w:val="00D04CBC"/>
    <w:rsid w:val="00D04D84"/>
    <w:rsid w:val="00D04E2F"/>
    <w:rsid w:val="00D04EE3"/>
    <w:rsid w:val="00D0532D"/>
    <w:rsid w:val="00D05D58"/>
    <w:rsid w:val="00D065E2"/>
    <w:rsid w:val="00D06737"/>
    <w:rsid w:val="00D068FF"/>
    <w:rsid w:val="00D06950"/>
    <w:rsid w:val="00D0696C"/>
    <w:rsid w:val="00D070E6"/>
    <w:rsid w:val="00D077C9"/>
    <w:rsid w:val="00D077F6"/>
    <w:rsid w:val="00D07E9C"/>
    <w:rsid w:val="00D07EB1"/>
    <w:rsid w:val="00D10986"/>
    <w:rsid w:val="00D111F9"/>
    <w:rsid w:val="00D11345"/>
    <w:rsid w:val="00D126D9"/>
    <w:rsid w:val="00D127DF"/>
    <w:rsid w:val="00D12F9B"/>
    <w:rsid w:val="00D137DD"/>
    <w:rsid w:val="00D139D6"/>
    <w:rsid w:val="00D13BBD"/>
    <w:rsid w:val="00D13D19"/>
    <w:rsid w:val="00D13D93"/>
    <w:rsid w:val="00D13E95"/>
    <w:rsid w:val="00D142EC"/>
    <w:rsid w:val="00D1459D"/>
    <w:rsid w:val="00D146C9"/>
    <w:rsid w:val="00D14775"/>
    <w:rsid w:val="00D14A28"/>
    <w:rsid w:val="00D14A4A"/>
    <w:rsid w:val="00D14B3B"/>
    <w:rsid w:val="00D14B52"/>
    <w:rsid w:val="00D14B85"/>
    <w:rsid w:val="00D14D86"/>
    <w:rsid w:val="00D150A5"/>
    <w:rsid w:val="00D15A10"/>
    <w:rsid w:val="00D15B08"/>
    <w:rsid w:val="00D15C1E"/>
    <w:rsid w:val="00D1613B"/>
    <w:rsid w:val="00D162B6"/>
    <w:rsid w:val="00D16344"/>
    <w:rsid w:val="00D1664E"/>
    <w:rsid w:val="00D1688F"/>
    <w:rsid w:val="00D16A65"/>
    <w:rsid w:val="00D16C05"/>
    <w:rsid w:val="00D172F2"/>
    <w:rsid w:val="00D17C72"/>
    <w:rsid w:val="00D203EA"/>
    <w:rsid w:val="00D20CD5"/>
    <w:rsid w:val="00D2146B"/>
    <w:rsid w:val="00D21E4C"/>
    <w:rsid w:val="00D22761"/>
    <w:rsid w:val="00D2291C"/>
    <w:rsid w:val="00D22A19"/>
    <w:rsid w:val="00D22B5B"/>
    <w:rsid w:val="00D236F4"/>
    <w:rsid w:val="00D23ABC"/>
    <w:rsid w:val="00D23E34"/>
    <w:rsid w:val="00D24D57"/>
    <w:rsid w:val="00D24D6E"/>
    <w:rsid w:val="00D24E55"/>
    <w:rsid w:val="00D260E1"/>
    <w:rsid w:val="00D26A64"/>
    <w:rsid w:val="00D27352"/>
    <w:rsid w:val="00D27A34"/>
    <w:rsid w:val="00D27C95"/>
    <w:rsid w:val="00D302FE"/>
    <w:rsid w:val="00D30365"/>
    <w:rsid w:val="00D30825"/>
    <w:rsid w:val="00D309BE"/>
    <w:rsid w:val="00D30D27"/>
    <w:rsid w:val="00D313F5"/>
    <w:rsid w:val="00D31459"/>
    <w:rsid w:val="00D3149D"/>
    <w:rsid w:val="00D317B3"/>
    <w:rsid w:val="00D31ED0"/>
    <w:rsid w:val="00D32594"/>
    <w:rsid w:val="00D32739"/>
    <w:rsid w:val="00D32941"/>
    <w:rsid w:val="00D331A5"/>
    <w:rsid w:val="00D33335"/>
    <w:rsid w:val="00D336D5"/>
    <w:rsid w:val="00D33B6B"/>
    <w:rsid w:val="00D33C09"/>
    <w:rsid w:val="00D33D7A"/>
    <w:rsid w:val="00D342B9"/>
    <w:rsid w:val="00D34412"/>
    <w:rsid w:val="00D348CE"/>
    <w:rsid w:val="00D34ABC"/>
    <w:rsid w:val="00D35154"/>
    <w:rsid w:val="00D35288"/>
    <w:rsid w:val="00D352F2"/>
    <w:rsid w:val="00D35785"/>
    <w:rsid w:val="00D35B6C"/>
    <w:rsid w:val="00D35E39"/>
    <w:rsid w:val="00D36F33"/>
    <w:rsid w:val="00D3727A"/>
    <w:rsid w:val="00D372E8"/>
    <w:rsid w:val="00D37C10"/>
    <w:rsid w:val="00D40A38"/>
    <w:rsid w:val="00D40CD8"/>
    <w:rsid w:val="00D40D38"/>
    <w:rsid w:val="00D41017"/>
    <w:rsid w:val="00D414EB"/>
    <w:rsid w:val="00D419B8"/>
    <w:rsid w:val="00D41B75"/>
    <w:rsid w:val="00D41EBB"/>
    <w:rsid w:val="00D42335"/>
    <w:rsid w:val="00D423D1"/>
    <w:rsid w:val="00D4290D"/>
    <w:rsid w:val="00D42E86"/>
    <w:rsid w:val="00D43ABC"/>
    <w:rsid w:val="00D43CC4"/>
    <w:rsid w:val="00D43DD6"/>
    <w:rsid w:val="00D43F74"/>
    <w:rsid w:val="00D442E5"/>
    <w:rsid w:val="00D444EB"/>
    <w:rsid w:val="00D44AA8"/>
    <w:rsid w:val="00D44BD8"/>
    <w:rsid w:val="00D44BDD"/>
    <w:rsid w:val="00D4519C"/>
    <w:rsid w:val="00D4520E"/>
    <w:rsid w:val="00D453E4"/>
    <w:rsid w:val="00D455F7"/>
    <w:rsid w:val="00D45F34"/>
    <w:rsid w:val="00D45FEE"/>
    <w:rsid w:val="00D46F20"/>
    <w:rsid w:val="00D500CE"/>
    <w:rsid w:val="00D50738"/>
    <w:rsid w:val="00D5150F"/>
    <w:rsid w:val="00D515C2"/>
    <w:rsid w:val="00D517B3"/>
    <w:rsid w:val="00D51848"/>
    <w:rsid w:val="00D518FD"/>
    <w:rsid w:val="00D520D0"/>
    <w:rsid w:val="00D523EF"/>
    <w:rsid w:val="00D52413"/>
    <w:rsid w:val="00D52FF6"/>
    <w:rsid w:val="00D532B6"/>
    <w:rsid w:val="00D53395"/>
    <w:rsid w:val="00D533FE"/>
    <w:rsid w:val="00D5357B"/>
    <w:rsid w:val="00D539F8"/>
    <w:rsid w:val="00D53CE8"/>
    <w:rsid w:val="00D54159"/>
    <w:rsid w:val="00D54822"/>
    <w:rsid w:val="00D54BFD"/>
    <w:rsid w:val="00D54C94"/>
    <w:rsid w:val="00D54E06"/>
    <w:rsid w:val="00D5509D"/>
    <w:rsid w:val="00D558D1"/>
    <w:rsid w:val="00D55A67"/>
    <w:rsid w:val="00D55D4A"/>
    <w:rsid w:val="00D56307"/>
    <w:rsid w:val="00D563F4"/>
    <w:rsid w:val="00D5640C"/>
    <w:rsid w:val="00D56657"/>
    <w:rsid w:val="00D568B3"/>
    <w:rsid w:val="00D57101"/>
    <w:rsid w:val="00D573A3"/>
    <w:rsid w:val="00D575C7"/>
    <w:rsid w:val="00D57AB2"/>
    <w:rsid w:val="00D57ADD"/>
    <w:rsid w:val="00D601BF"/>
    <w:rsid w:val="00D6047F"/>
    <w:rsid w:val="00D60639"/>
    <w:rsid w:val="00D606B6"/>
    <w:rsid w:val="00D608A6"/>
    <w:rsid w:val="00D60EBF"/>
    <w:rsid w:val="00D6142F"/>
    <w:rsid w:val="00D6144F"/>
    <w:rsid w:val="00D617F9"/>
    <w:rsid w:val="00D61C10"/>
    <w:rsid w:val="00D627C2"/>
    <w:rsid w:val="00D62A4D"/>
    <w:rsid w:val="00D636BA"/>
    <w:rsid w:val="00D63A42"/>
    <w:rsid w:val="00D63D6C"/>
    <w:rsid w:val="00D63EE3"/>
    <w:rsid w:val="00D6427B"/>
    <w:rsid w:val="00D64950"/>
    <w:rsid w:val="00D64CD2"/>
    <w:rsid w:val="00D64DF5"/>
    <w:rsid w:val="00D64F77"/>
    <w:rsid w:val="00D6559D"/>
    <w:rsid w:val="00D65BA5"/>
    <w:rsid w:val="00D65E82"/>
    <w:rsid w:val="00D660DD"/>
    <w:rsid w:val="00D66297"/>
    <w:rsid w:val="00D66CD5"/>
    <w:rsid w:val="00D673C9"/>
    <w:rsid w:val="00D67AA3"/>
    <w:rsid w:val="00D67C4D"/>
    <w:rsid w:val="00D70449"/>
    <w:rsid w:val="00D70A23"/>
    <w:rsid w:val="00D71044"/>
    <w:rsid w:val="00D710BE"/>
    <w:rsid w:val="00D71408"/>
    <w:rsid w:val="00D71D31"/>
    <w:rsid w:val="00D7356E"/>
    <w:rsid w:val="00D7360C"/>
    <w:rsid w:val="00D73E75"/>
    <w:rsid w:val="00D73EF4"/>
    <w:rsid w:val="00D73FAF"/>
    <w:rsid w:val="00D74642"/>
    <w:rsid w:val="00D74A93"/>
    <w:rsid w:val="00D75210"/>
    <w:rsid w:val="00D759A1"/>
    <w:rsid w:val="00D75A34"/>
    <w:rsid w:val="00D7656A"/>
    <w:rsid w:val="00D76B76"/>
    <w:rsid w:val="00D76BF0"/>
    <w:rsid w:val="00D7742B"/>
    <w:rsid w:val="00D77F10"/>
    <w:rsid w:val="00D80B48"/>
    <w:rsid w:val="00D80BB1"/>
    <w:rsid w:val="00D814A4"/>
    <w:rsid w:val="00D8180D"/>
    <w:rsid w:val="00D81A0A"/>
    <w:rsid w:val="00D81BBF"/>
    <w:rsid w:val="00D82037"/>
    <w:rsid w:val="00D8231F"/>
    <w:rsid w:val="00D82F82"/>
    <w:rsid w:val="00D83647"/>
    <w:rsid w:val="00D8475E"/>
    <w:rsid w:val="00D849C8"/>
    <w:rsid w:val="00D84A52"/>
    <w:rsid w:val="00D84CAA"/>
    <w:rsid w:val="00D84D6C"/>
    <w:rsid w:val="00D8559F"/>
    <w:rsid w:val="00D85F95"/>
    <w:rsid w:val="00D866E5"/>
    <w:rsid w:val="00D868AE"/>
    <w:rsid w:val="00D86AD4"/>
    <w:rsid w:val="00D87432"/>
    <w:rsid w:val="00D876AB"/>
    <w:rsid w:val="00D900D5"/>
    <w:rsid w:val="00D904CE"/>
    <w:rsid w:val="00D90540"/>
    <w:rsid w:val="00D906E9"/>
    <w:rsid w:val="00D909CF"/>
    <w:rsid w:val="00D91004"/>
    <w:rsid w:val="00D9130E"/>
    <w:rsid w:val="00D916DC"/>
    <w:rsid w:val="00D91CF4"/>
    <w:rsid w:val="00D91EE5"/>
    <w:rsid w:val="00D91F57"/>
    <w:rsid w:val="00D926F4"/>
    <w:rsid w:val="00D92BA4"/>
    <w:rsid w:val="00D92D0C"/>
    <w:rsid w:val="00D931F8"/>
    <w:rsid w:val="00D934F3"/>
    <w:rsid w:val="00D9366D"/>
    <w:rsid w:val="00D9384C"/>
    <w:rsid w:val="00D939A9"/>
    <w:rsid w:val="00D9427E"/>
    <w:rsid w:val="00D94D96"/>
    <w:rsid w:val="00D952B7"/>
    <w:rsid w:val="00D95350"/>
    <w:rsid w:val="00D9557A"/>
    <w:rsid w:val="00D9569D"/>
    <w:rsid w:val="00D95722"/>
    <w:rsid w:val="00D95C79"/>
    <w:rsid w:val="00D963D6"/>
    <w:rsid w:val="00D96BFB"/>
    <w:rsid w:val="00D97311"/>
    <w:rsid w:val="00D97469"/>
    <w:rsid w:val="00D97CC8"/>
    <w:rsid w:val="00D97F24"/>
    <w:rsid w:val="00D97F9D"/>
    <w:rsid w:val="00DA00EA"/>
    <w:rsid w:val="00DA00ED"/>
    <w:rsid w:val="00DA0A40"/>
    <w:rsid w:val="00DA0B7C"/>
    <w:rsid w:val="00DA0BAB"/>
    <w:rsid w:val="00DA0E09"/>
    <w:rsid w:val="00DA1772"/>
    <w:rsid w:val="00DA1944"/>
    <w:rsid w:val="00DA22C2"/>
    <w:rsid w:val="00DA2611"/>
    <w:rsid w:val="00DA301E"/>
    <w:rsid w:val="00DA327A"/>
    <w:rsid w:val="00DA3805"/>
    <w:rsid w:val="00DA41DC"/>
    <w:rsid w:val="00DA4F61"/>
    <w:rsid w:val="00DA63A9"/>
    <w:rsid w:val="00DA6491"/>
    <w:rsid w:val="00DA686C"/>
    <w:rsid w:val="00DA6AC4"/>
    <w:rsid w:val="00DA6DF9"/>
    <w:rsid w:val="00DA748C"/>
    <w:rsid w:val="00DA77FD"/>
    <w:rsid w:val="00DA791C"/>
    <w:rsid w:val="00DB0736"/>
    <w:rsid w:val="00DB0749"/>
    <w:rsid w:val="00DB0993"/>
    <w:rsid w:val="00DB1C57"/>
    <w:rsid w:val="00DB1E5F"/>
    <w:rsid w:val="00DB1FDA"/>
    <w:rsid w:val="00DB253C"/>
    <w:rsid w:val="00DB2988"/>
    <w:rsid w:val="00DB29C6"/>
    <w:rsid w:val="00DB2B13"/>
    <w:rsid w:val="00DB31C3"/>
    <w:rsid w:val="00DB338E"/>
    <w:rsid w:val="00DB343E"/>
    <w:rsid w:val="00DB3C88"/>
    <w:rsid w:val="00DB441C"/>
    <w:rsid w:val="00DB476E"/>
    <w:rsid w:val="00DB4BD5"/>
    <w:rsid w:val="00DB5298"/>
    <w:rsid w:val="00DB5A1F"/>
    <w:rsid w:val="00DB5C6C"/>
    <w:rsid w:val="00DB5DD3"/>
    <w:rsid w:val="00DB63B8"/>
    <w:rsid w:val="00DB6552"/>
    <w:rsid w:val="00DB6895"/>
    <w:rsid w:val="00DB6E3E"/>
    <w:rsid w:val="00DB7010"/>
    <w:rsid w:val="00DB74FF"/>
    <w:rsid w:val="00DB7868"/>
    <w:rsid w:val="00DB7995"/>
    <w:rsid w:val="00DB7E37"/>
    <w:rsid w:val="00DC096B"/>
    <w:rsid w:val="00DC0C0E"/>
    <w:rsid w:val="00DC0FF3"/>
    <w:rsid w:val="00DC17FC"/>
    <w:rsid w:val="00DC186E"/>
    <w:rsid w:val="00DC1A87"/>
    <w:rsid w:val="00DC20C9"/>
    <w:rsid w:val="00DC27FF"/>
    <w:rsid w:val="00DC286B"/>
    <w:rsid w:val="00DC28A0"/>
    <w:rsid w:val="00DC2AFB"/>
    <w:rsid w:val="00DC2C0B"/>
    <w:rsid w:val="00DC2F5D"/>
    <w:rsid w:val="00DC337A"/>
    <w:rsid w:val="00DC366C"/>
    <w:rsid w:val="00DC3A21"/>
    <w:rsid w:val="00DC3BE6"/>
    <w:rsid w:val="00DC3E8E"/>
    <w:rsid w:val="00DC3ED8"/>
    <w:rsid w:val="00DC479A"/>
    <w:rsid w:val="00DC4A69"/>
    <w:rsid w:val="00DC4F4E"/>
    <w:rsid w:val="00DC578F"/>
    <w:rsid w:val="00DC5DE1"/>
    <w:rsid w:val="00DC7024"/>
    <w:rsid w:val="00DC7490"/>
    <w:rsid w:val="00DD0472"/>
    <w:rsid w:val="00DD0C25"/>
    <w:rsid w:val="00DD149D"/>
    <w:rsid w:val="00DD1B05"/>
    <w:rsid w:val="00DD1D87"/>
    <w:rsid w:val="00DD1E72"/>
    <w:rsid w:val="00DD209B"/>
    <w:rsid w:val="00DD25DD"/>
    <w:rsid w:val="00DD2DC0"/>
    <w:rsid w:val="00DD334B"/>
    <w:rsid w:val="00DD34F4"/>
    <w:rsid w:val="00DD4037"/>
    <w:rsid w:val="00DD4A8A"/>
    <w:rsid w:val="00DD5131"/>
    <w:rsid w:val="00DD5193"/>
    <w:rsid w:val="00DD522D"/>
    <w:rsid w:val="00DD52C3"/>
    <w:rsid w:val="00DD559D"/>
    <w:rsid w:val="00DD5D8D"/>
    <w:rsid w:val="00DD5DE8"/>
    <w:rsid w:val="00DD5F7A"/>
    <w:rsid w:val="00DD67E8"/>
    <w:rsid w:val="00DD6DE0"/>
    <w:rsid w:val="00DD6EA7"/>
    <w:rsid w:val="00DD7647"/>
    <w:rsid w:val="00DD7993"/>
    <w:rsid w:val="00DE0029"/>
    <w:rsid w:val="00DE09DA"/>
    <w:rsid w:val="00DE19F8"/>
    <w:rsid w:val="00DE1DCF"/>
    <w:rsid w:val="00DE206D"/>
    <w:rsid w:val="00DE2A67"/>
    <w:rsid w:val="00DE3316"/>
    <w:rsid w:val="00DE33E0"/>
    <w:rsid w:val="00DE3437"/>
    <w:rsid w:val="00DE35B1"/>
    <w:rsid w:val="00DE38FB"/>
    <w:rsid w:val="00DE3DD5"/>
    <w:rsid w:val="00DE3E00"/>
    <w:rsid w:val="00DE4605"/>
    <w:rsid w:val="00DE49AA"/>
    <w:rsid w:val="00DE58B3"/>
    <w:rsid w:val="00DE58D9"/>
    <w:rsid w:val="00DE6DAF"/>
    <w:rsid w:val="00DE78C3"/>
    <w:rsid w:val="00DF0A57"/>
    <w:rsid w:val="00DF15EF"/>
    <w:rsid w:val="00DF1B26"/>
    <w:rsid w:val="00DF1C06"/>
    <w:rsid w:val="00DF20D5"/>
    <w:rsid w:val="00DF21E5"/>
    <w:rsid w:val="00DF2345"/>
    <w:rsid w:val="00DF252C"/>
    <w:rsid w:val="00DF2830"/>
    <w:rsid w:val="00DF2A0D"/>
    <w:rsid w:val="00DF2AF1"/>
    <w:rsid w:val="00DF3A3E"/>
    <w:rsid w:val="00DF3B41"/>
    <w:rsid w:val="00DF3E71"/>
    <w:rsid w:val="00DF4480"/>
    <w:rsid w:val="00DF4F08"/>
    <w:rsid w:val="00DF517C"/>
    <w:rsid w:val="00DF5231"/>
    <w:rsid w:val="00DF5962"/>
    <w:rsid w:val="00DF5F13"/>
    <w:rsid w:val="00DF612C"/>
    <w:rsid w:val="00DF6219"/>
    <w:rsid w:val="00DF6221"/>
    <w:rsid w:val="00DF62DA"/>
    <w:rsid w:val="00DF6696"/>
    <w:rsid w:val="00DF69AE"/>
    <w:rsid w:val="00DF6B76"/>
    <w:rsid w:val="00DF6F83"/>
    <w:rsid w:val="00DF707E"/>
    <w:rsid w:val="00DF70DE"/>
    <w:rsid w:val="00E007DC"/>
    <w:rsid w:val="00E00A08"/>
    <w:rsid w:val="00E013C9"/>
    <w:rsid w:val="00E0198C"/>
    <w:rsid w:val="00E0206E"/>
    <w:rsid w:val="00E0242B"/>
    <w:rsid w:val="00E02496"/>
    <w:rsid w:val="00E0257C"/>
    <w:rsid w:val="00E028AD"/>
    <w:rsid w:val="00E02BEF"/>
    <w:rsid w:val="00E02C27"/>
    <w:rsid w:val="00E02F2A"/>
    <w:rsid w:val="00E03693"/>
    <w:rsid w:val="00E03734"/>
    <w:rsid w:val="00E039E0"/>
    <w:rsid w:val="00E03A08"/>
    <w:rsid w:val="00E03BAA"/>
    <w:rsid w:val="00E03EDC"/>
    <w:rsid w:val="00E04168"/>
    <w:rsid w:val="00E04228"/>
    <w:rsid w:val="00E042CE"/>
    <w:rsid w:val="00E0432C"/>
    <w:rsid w:val="00E056CA"/>
    <w:rsid w:val="00E062DB"/>
    <w:rsid w:val="00E06401"/>
    <w:rsid w:val="00E0653E"/>
    <w:rsid w:val="00E06E0C"/>
    <w:rsid w:val="00E079E3"/>
    <w:rsid w:val="00E07D16"/>
    <w:rsid w:val="00E07D6D"/>
    <w:rsid w:val="00E07D8A"/>
    <w:rsid w:val="00E10788"/>
    <w:rsid w:val="00E10FEF"/>
    <w:rsid w:val="00E11114"/>
    <w:rsid w:val="00E11852"/>
    <w:rsid w:val="00E11BA6"/>
    <w:rsid w:val="00E11FC1"/>
    <w:rsid w:val="00E12A75"/>
    <w:rsid w:val="00E1317E"/>
    <w:rsid w:val="00E1333E"/>
    <w:rsid w:val="00E1340C"/>
    <w:rsid w:val="00E13D8A"/>
    <w:rsid w:val="00E13FD0"/>
    <w:rsid w:val="00E1419A"/>
    <w:rsid w:val="00E145A6"/>
    <w:rsid w:val="00E14731"/>
    <w:rsid w:val="00E14A3D"/>
    <w:rsid w:val="00E14B2A"/>
    <w:rsid w:val="00E14BE9"/>
    <w:rsid w:val="00E14D6E"/>
    <w:rsid w:val="00E14D81"/>
    <w:rsid w:val="00E1592F"/>
    <w:rsid w:val="00E161CC"/>
    <w:rsid w:val="00E166A9"/>
    <w:rsid w:val="00E170A4"/>
    <w:rsid w:val="00E1715E"/>
    <w:rsid w:val="00E17631"/>
    <w:rsid w:val="00E17889"/>
    <w:rsid w:val="00E20C91"/>
    <w:rsid w:val="00E21004"/>
    <w:rsid w:val="00E21269"/>
    <w:rsid w:val="00E212A7"/>
    <w:rsid w:val="00E21580"/>
    <w:rsid w:val="00E21774"/>
    <w:rsid w:val="00E2184B"/>
    <w:rsid w:val="00E221B9"/>
    <w:rsid w:val="00E2260D"/>
    <w:rsid w:val="00E22664"/>
    <w:rsid w:val="00E22A47"/>
    <w:rsid w:val="00E22B81"/>
    <w:rsid w:val="00E231F1"/>
    <w:rsid w:val="00E23413"/>
    <w:rsid w:val="00E24229"/>
    <w:rsid w:val="00E24259"/>
    <w:rsid w:val="00E24DF4"/>
    <w:rsid w:val="00E24FAF"/>
    <w:rsid w:val="00E25003"/>
    <w:rsid w:val="00E25603"/>
    <w:rsid w:val="00E25668"/>
    <w:rsid w:val="00E25830"/>
    <w:rsid w:val="00E2594B"/>
    <w:rsid w:val="00E25982"/>
    <w:rsid w:val="00E25C4E"/>
    <w:rsid w:val="00E25CEB"/>
    <w:rsid w:val="00E25DBB"/>
    <w:rsid w:val="00E265CF"/>
    <w:rsid w:val="00E26634"/>
    <w:rsid w:val="00E26CE2"/>
    <w:rsid w:val="00E2747B"/>
    <w:rsid w:val="00E2782F"/>
    <w:rsid w:val="00E279B5"/>
    <w:rsid w:val="00E27E8A"/>
    <w:rsid w:val="00E3017D"/>
    <w:rsid w:val="00E30839"/>
    <w:rsid w:val="00E31131"/>
    <w:rsid w:val="00E31193"/>
    <w:rsid w:val="00E31655"/>
    <w:rsid w:val="00E31AC0"/>
    <w:rsid w:val="00E3257F"/>
    <w:rsid w:val="00E327A6"/>
    <w:rsid w:val="00E32A20"/>
    <w:rsid w:val="00E32AC6"/>
    <w:rsid w:val="00E33EE8"/>
    <w:rsid w:val="00E3417C"/>
    <w:rsid w:val="00E34321"/>
    <w:rsid w:val="00E343E3"/>
    <w:rsid w:val="00E349A5"/>
    <w:rsid w:val="00E34A8B"/>
    <w:rsid w:val="00E34CE8"/>
    <w:rsid w:val="00E34FFB"/>
    <w:rsid w:val="00E357DE"/>
    <w:rsid w:val="00E35A0C"/>
    <w:rsid w:val="00E35AA7"/>
    <w:rsid w:val="00E35E08"/>
    <w:rsid w:val="00E36E77"/>
    <w:rsid w:val="00E37406"/>
    <w:rsid w:val="00E374BA"/>
    <w:rsid w:val="00E3791C"/>
    <w:rsid w:val="00E37C76"/>
    <w:rsid w:val="00E401B4"/>
    <w:rsid w:val="00E402A8"/>
    <w:rsid w:val="00E404F6"/>
    <w:rsid w:val="00E41029"/>
    <w:rsid w:val="00E41376"/>
    <w:rsid w:val="00E41606"/>
    <w:rsid w:val="00E423E3"/>
    <w:rsid w:val="00E42829"/>
    <w:rsid w:val="00E42833"/>
    <w:rsid w:val="00E43F8B"/>
    <w:rsid w:val="00E4420D"/>
    <w:rsid w:val="00E44C41"/>
    <w:rsid w:val="00E4539A"/>
    <w:rsid w:val="00E456E9"/>
    <w:rsid w:val="00E45989"/>
    <w:rsid w:val="00E461FE"/>
    <w:rsid w:val="00E467BF"/>
    <w:rsid w:val="00E471AF"/>
    <w:rsid w:val="00E4737C"/>
    <w:rsid w:val="00E47ADE"/>
    <w:rsid w:val="00E50ADA"/>
    <w:rsid w:val="00E50B26"/>
    <w:rsid w:val="00E521A3"/>
    <w:rsid w:val="00E52249"/>
    <w:rsid w:val="00E52455"/>
    <w:rsid w:val="00E52563"/>
    <w:rsid w:val="00E53071"/>
    <w:rsid w:val="00E531C1"/>
    <w:rsid w:val="00E53295"/>
    <w:rsid w:val="00E5333B"/>
    <w:rsid w:val="00E53356"/>
    <w:rsid w:val="00E53AC6"/>
    <w:rsid w:val="00E542D8"/>
    <w:rsid w:val="00E54810"/>
    <w:rsid w:val="00E548DF"/>
    <w:rsid w:val="00E54FDA"/>
    <w:rsid w:val="00E55DA4"/>
    <w:rsid w:val="00E566DE"/>
    <w:rsid w:val="00E56880"/>
    <w:rsid w:val="00E56A02"/>
    <w:rsid w:val="00E57162"/>
    <w:rsid w:val="00E574B6"/>
    <w:rsid w:val="00E57586"/>
    <w:rsid w:val="00E57F07"/>
    <w:rsid w:val="00E57FE2"/>
    <w:rsid w:val="00E6017C"/>
    <w:rsid w:val="00E60640"/>
    <w:rsid w:val="00E60AD8"/>
    <w:rsid w:val="00E60FC9"/>
    <w:rsid w:val="00E6107B"/>
    <w:rsid w:val="00E616F3"/>
    <w:rsid w:val="00E617DF"/>
    <w:rsid w:val="00E61FAD"/>
    <w:rsid w:val="00E6242D"/>
    <w:rsid w:val="00E63153"/>
    <w:rsid w:val="00E6364B"/>
    <w:rsid w:val="00E63BC7"/>
    <w:rsid w:val="00E63CD3"/>
    <w:rsid w:val="00E64449"/>
    <w:rsid w:val="00E64B28"/>
    <w:rsid w:val="00E64CA9"/>
    <w:rsid w:val="00E65156"/>
    <w:rsid w:val="00E654B5"/>
    <w:rsid w:val="00E657DB"/>
    <w:rsid w:val="00E65B4A"/>
    <w:rsid w:val="00E65EB6"/>
    <w:rsid w:val="00E70488"/>
    <w:rsid w:val="00E7196F"/>
    <w:rsid w:val="00E71B1E"/>
    <w:rsid w:val="00E7254F"/>
    <w:rsid w:val="00E7266E"/>
    <w:rsid w:val="00E727E7"/>
    <w:rsid w:val="00E729FC"/>
    <w:rsid w:val="00E73396"/>
    <w:rsid w:val="00E7421A"/>
    <w:rsid w:val="00E744BB"/>
    <w:rsid w:val="00E74960"/>
    <w:rsid w:val="00E75B23"/>
    <w:rsid w:val="00E75E3A"/>
    <w:rsid w:val="00E7683F"/>
    <w:rsid w:val="00E76868"/>
    <w:rsid w:val="00E76B58"/>
    <w:rsid w:val="00E773C4"/>
    <w:rsid w:val="00E77B21"/>
    <w:rsid w:val="00E77C54"/>
    <w:rsid w:val="00E77DC2"/>
    <w:rsid w:val="00E77E3C"/>
    <w:rsid w:val="00E80A46"/>
    <w:rsid w:val="00E80F99"/>
    <w:rsid w:val="00E81B46"/>
    <w:rsid w:val="00E81FED"/>
    <w:rsid w:val="00E82138"/>
    <w:rsid w:val="00E82185"/>
    <w:rsid w:val="00E82412"/>
    <w:rsid w:val="00E82679"/>
    <w:rsid w:val="00E83343"/>
    <w:rsid w:val="00E83B3F"/>
    <w:rsid w:val="00E83D75"/>
    <w:rsid w:val="00E8434C"/>
    <w:rsid w:val="00E843F0"/>
    <w:rsid w:val="00E84485"/>
    <w:rsid w:val="00E844BE"/>
    <w:rsid w:val="00E84FCB"/>
    <w:rsid w:val="00E852D0"/>
    <w:rsid w:val="00E8562B"/>
    <w:rsid w:val="00E859DE"/>
    <w:rsid w:val="00E86073"/>
    <w:rsid w:val="00E860B2"/>
    <w:rsid w:val="00E861BB"/>
    <w:rsid w:val="00E863F9"/>
    <w:rsid w:val="00E86748"/>
    <w:rsid w:val="00E869DE"/>
    <w:rsid w:val="00E87433"/>
    <w:rsid w:val="00E87F3B"/>
    <w:rsid w:val="00E90296"/>
    <w:rsid w:val="00E905C6"/>
    <w:rsid w:val="00E90CD5"/>
    <w:rsid w:val="00E91148"/>
    <w:rsid w:val="00E91195"/>
    <w:rsid w:val="00E91408"/>
    <w:rsid w:val="00E9163E"/>
    <w:rsid w:val="00E91D11"/>
    <w:rsid w:val="00E91D55"/>
    <w:rsid w:val="00E91FA5"/>
    <w:rsid w:val="00E927DF"/>
    <w:rsid w:val="00E92E8D"/>
    <w:rsid w:val="00E93079"/>
    <w:rsid w:val="00E9361F"/>
    <w:rsid w:val="00E93886"/>
    <w:rsid w:val="00E93F8B"/>
    <w:rsid w:val="00E943A8"/>
    <w:rsid w:val="00E95AC8"/>
    <w:rsid w:val="00E96897"/>
    <w:rsid w:val="00E97038"/>
    <w:rsid w:val="00E97AFF"/>
    <w:rsid w:val="00E97CF4"/>
    <w:rsid w:val="00E97F44"/>
    <w:rsid w:val="00EA0304"/>
    <w:rsid w:val="00EA056D"/>
    <w:rsid w:val="00EA0ABD"/>
    <w:rsid w:val="00EA1435"/>
    <w:rsid w:val="00EA2B4B"/>
    <w:rsid w:val="00EA2B95"/>
    <w:rsid w:val="00EA2DCD"/>
    <w:rsid w:val="00EA3BA8"/>
    <w:rsid w:val="00EA3BD7"/>
    <w:rsid w:val="00EA3BEB"/>
    <w:rsid w:val="00EA3CF1"/>
    <w:rsid w:val="00EA43E7"/>
    <w:rsid w:val="00EA4763"/>
    <w:rsid w:val="00EA4848"/>
    <w:rsid w:val="00EA4982"/>
    <w:rsid w:val="00EA4D3D"/>
    <w:rsid w:val="00EA5175"/>
    <w:rsid w:val="00EA5B28"/>
    <w:rsid w:val="00EA5C0B"/>
    <w:rsid w:val="00EA5D2E"/>
    <w:rsid w:val="00EA5FAD"/>
    <w:rsid w:val="00EA603D"/>
    <w:rsid w:val="00EA6539"/>
    <w:rsid w:val="00EA70F2"/>
    <w:rsid w:val="00EA733B"/>
    <w:rsid w:val="00EA7600"/>
    <w:rsid w:val="00EA7617"/>
    <w:rsid w:val="00EA78A0"/>
    <w:rsid w:val="00EA7AA4"/>
    <w:rsid w:val="00EA7C6E"/>
    <w:rsid w:val="00EA7CD6"/>
    <w:rsid w:val="00EA7F02"/>
    <w:rsid w:val="00EA7F93"/>
    <w:rsid w:val="00EB008D"/>
    <w:rsid w:val="00EB0550"/>
    <w:rsid w:val="00EB0ACA"/>
    <w:rsid w:val="00EB0D67"/>
    <w:rsid w:val="00EB11F7"/>
    <w:rsid w:val="00EB1667"/>
    <w:rsid w:val="00EB2065"/>
    <w:rsid w:val="00EB2249"/>
    <w:rsid w:val="00EB228E"/>
    <w:rsid w:val="00EB23D1"/>
    <w:rsid w:val="00EB2774"/>
    <w:rsid w:val="00EB2A61"/>
    <w:rsid w:val="00EB2AC4"/>
    <w:rsid w:val="00EB2C8B"/>
    <w:rsid w:val="00EB2CE7"/>
    <w:rsid w:val="00EB310F"/>
    <w:rsid w:val="00EB491E"/>
    <w:rsid w:val="00EB4BA1"/>
    <w:rsid w:val="00EB561B"/>
    <w:rsid w:val="00EB5EE5"/>
    <w:rsid w:val="00EB639F"/>
    <w:rsid w:val="00EB6496"/>
    <w:rsid w:val="00EB6826"/>
    <w:rsid w:val="00EB6DFC"/>
    <w:rsid w:val="00EB7064"/>
    <w:rsid w:val="00EB71F3"/>
    <w:rsid w:val="00EB7240"/>
    <w:rsid w:val="00EB726E"/>
    <w:rsid w:val="00EB7430"/>
    <w:rsid w:val="00EB76FF"/>
    <w:rsid w:val="00EB7A7C"/>
    <w:rsid w:val="00EB7DD7"/>
    <w:rsid w:val="00EB7FCE"/>
    <w:rsid w:val="00EC0174"/>
    <w:rsid w:val="00EC0197"/>
    <w:rsid w:val="00EC01A6"/>
    <w:rsid w:val="00EC0217"/>
    <w:rsid w:val="00EC072E"/>
    <w:rsid w:val="00EC08C6"/>
    <w:rsid w:val="00EC09AF"/>
    <w:rsid w:val="00EC09BF"/>
    <w:rsid w:val="00EC0B7A"/>
    <w:rsid w:val="00EC0E37"/>
    <w:rsid w:val="00EC1233"/>
    <w:rsid w:val="00EC1A24"/>
    <w:rsid w:val="00EC1C7E"/>
    <w:rsid w:val="00EC2A1A"/>
    <w:rsid w:val="00EC2C87"/>
    <w:rsid w:val="00EC3292"/>
    <w:rsid w:val="00EC3431"/>
    <w:rsid w:val="00EC3772"/>
    <w:rsid w:val="00EC43E6"/>
    <w:rsid w:val="00EC4B81"/>
    <w:rsid w:val="00EC4DA5"/>
    <w:rsid w:val="00EC5710"/>
    <w:rsid w:val="00EC5820"/>
    <w:rsid w:val="00EC5E32"/>
    <w:rsid w:val="00EC6937"/>
    <w:rsid w:val="00EC6AAF"/>
    <w:rsid w:val="00EC6EC2"/>
    <w:rsid w:val="00EC700A"/>
    <w:rsid w:val="00EC748E"/>
    <w:rsid w:val="00EC7950"/>
    <w:rsid w:val="00EC7A52"/>
    <w:rsid w:val="00EC7C0A"/>
    <w:rsid w:val="00EC7E68"/>
    <w:rsid w:val="00ED063B"/>
    <w:rsid w:val="00ED0806"/>
    <w:rsid w:val="00ED0C55"/>
    <w:rsid w:val="00ED1130"/>
    <w:rsid w:val="00ED16C4"/>
    <w:rsid w:val="00ED1AC3"/>
    <w:rsid w:val="00ED1D87"/>
    <w:rsid w:val="00ED1EB3"/>
    <w:rsid w:val="00ED20E5"/>
    <w:rsid w:val="00ED23A6"/>
    <w:rsid w:val="00ED280A"/>
    <w:rsid w:val="00ED28FC"/>
    <w:rsid w:val="00ED2DE0"/>
    <w:rsid w:val="00ED3BBE"/>
    <w:rsid w:val="00ED3D94"/>
    <w:rsid w:val="00ED48DB"/>
    <w:rsid w:val="00ED4FC5"/>
    <w:rsid w:val="00ED54F7"/>
    <w:rsid w:val="00ED5C0B"/>
    <w:rsid w:val="00ED64A7"/>
    <w:rsid w:val="00ED681F"/>
    <w:rsid w:val="00ED736E"/>
    <w:rsid w:val="00EE107D"/>
    <w:rsid w:val="00EE139C"/>
    <w:rsid w:val="00EE17E6"/>
    <w:rsid w:val="00EE18B5"/>
    <w:rsid w:val="00EE1A66"/>
    <w:rsid w:val="00EE1D80"/>
    <w:rsid w:val="00EE2093"/>
    <w:rsid w:val="00EE20A8"/>
    <w:rsid w:val="00EE2EE1"/>
    <w:rsid w:val="00EE3805"/>
    <w:rsid w:val="00EE3998"/>
    <w:rsid w:val="00EE3F1A"/>
    <w:rsid w:val="00EE420B"/>
    <w:rsid w:val="00EE5144"/>
    <w:rsid w:val="00EE5510"/>
    <w:rsid w:val="00EE57F9"/>
    <w:rsid w:val="00EE5866"/>
    <w:rsid w:val="00EE5A7A"/>
    <w:rsid w:val="00EE5C2C"/>
    <w:rsid w:val="00EE6044"/>
    <w:rsid w:val="00EE60AA"/>
    <w:rsid w:val="00EE62CE"/>
    <w:rsid w:val="00EE68BB"/>
    <w:rsid w:val="00EE70E3"/>
    <w:rsid w:val="00EE764D"/>
    <w:rsid w:val="00EE7B4B"/>
    <w:rsid w:val="00EE7F59"/>
    <w:rsid w:val="00EF10CD"/>
    <w:rsid w:val="00EF2116"/>
    <w:rsid w:val="00EF296C"/>
    <w:rsid w:val="00EF2B0D"/>
    <w:rsid w:val="00EF2E70"/>
    <w:rsid w:val="00EF31A5"/>
    <w:rsid w:val="00EF41F7"/>
    <w:rsid w:val="00EF4812"/>
    <w:rsid w:val="00EF4B62"/>
    <w:rsid w:val="00EF4F44"/>
    <w:rsid w:val="00EF4F84"/>
    <w:rsid w:val="00EF553E"/>
    <w:rsid w:val="00EF5AB2"/>
    <w:rsid w:val="00EF5FD4"/>
    <w:rsid w:val="00EF613B"/>
    <w:rsid w:val="00EF626C"/>
    <w:rsid w:val="00EF68AC"/>
    <w:rsid w:val="00EF6EA4"/>
    <w:rsid w:val="00EF6EE3"/>
    <w:rsid w:val="00EF7445"/>
    <w:rsid w:val="00EF7A28"/>
    <w:rsid w:val="00F00071"/>
    <w:rsid w:val="00F001A6"/>
    <w:rsid w:val="00F00758"/>
    <w:rsid w:val="00F00A47"/>
    <w:rsid w:val="00F00AEF"/>
    <w:rsid w:val="00F00CD4"/>
    <w:rsid w:val="00F00D71"/>
    <w:rsid w:val="00F01214"/>
    <w:rsid w:val="00F0140C"/>
    <w:rsid w:val="00F0168D"/>
    <w:rsid w:val="00F0183B"/>
    <w:rsid w:val="00F02319"/>
    <w:rsid w:val="00F02495"/>
    <w:rsid w:val="00F0252E"/>
    <w:rsid w:val="00F02807"/>
    <w:rsid w:val="00F02A68"/>
    <w:rsid w:val="00F02E1B"/>
    <w:rsid w:val="00F03219"/>
    <w:rsid w:val="00F03794"/>
    <w:rsid w:val="00F03E42"/>
    <w:rsid w:val="00F044FB"/>
    <w:rsid w:val="00F0481E"/>
    <w:rsid w:val="00F05907"/>
    <w:rsid w:val="00F06234"/>
    <w:rsid w:val="00F06823"/>
    <w:rsid w:val="00F068B9"/>
    <w:rsid w:val="00F072C1"/>
    <w:rsid w:val="00F10174"/>
    <w:rsid w:val="00F10B51"/>
    <w:rsid w:val="00F12A55"/>
    <w:rsid w:val="00F12B4C"/>
    <w:rsid w:val="00F12C58"/>
    <w:rsid w:val="00F12EDB"/>
    <w:rsid w:val="00F131A0"/>
    <w:rsid w:val="00F13270"/>
    <w:rsid w:val="00F136DC"/>
    <w:rsid w:val="00F13E9D"/>
    <w:rsid w:val="00F144B3"/>
    <w:rsid w:val="00F14999"/>
    <w:rsid w:val="00F15298"/>
    <w:rsid w:val="00F15C13"/>
    <w:rsid w:val="00F16686"/>
    <w:rsid w:val="00F16CBD"/>
    <w:rsid w:val="00F171C1"/>
    <w:rsid w:val="00F173F2"/>
    <w:rsid w:val="00F178AC"/>
    <w:rsid w:val="00F17C08"/>
    <w:rsid w:val="00F20F6B"/>
    <w:rsid w:val="00F2171C"/>
    <w:rsid w:val="00F2197A"/>
    <w:rsid w:val="00F21A91"/>
    <w:rsid w:val="00F220C6"/>
    <w:rsid w:val="00F22360"/>
    <w:rsid w:val="00F22A68"/>
    <w:rsid w:val="00F22FEA"/>
    <w:rsid w:val="00F23497"/>
    <w:rsid w:val="00F236C3"/>
    <w:rsid w:val="00F236CE"/>
    <w:rsid w:val="00F23A95"/>
    <w:rsid w:val="00F23AA1"/>
    <w:rsid w:val="00F241C2"/>
    <w:rsid w:val="00F2477F"/>
    <w:rsid w:val="00F247D3"/>
    <w:rsid w:val="00F257DB"/>
    <w:rsid w:val="00F2586A"/>
    <w:rsid w:val="00F25AF3"/>
    <w:rsid w:val="00F25D43"/>
    <w:rsid w:val="00F26694"/>
    <w:rsid w:val="00F2672D"/>
    <w:rsid w:val="00F26EEE"/>
    <w:rsid w:val="00F27348"/>
    <w:rsid w:val="00F27537"/>
    <w:rsid w:val="00F27C20"/>
    <w:rsid w:val="00F3007E"/>
    <w:rsid w:val="00F307F6"/>
    <w:rsid w:val="00F3213F"/>
    <w:rsid w:val="00F32325"/>
    <w:rsid w:val="00F32D44"/>
    <w:rsid w:val="00F33052"/>
    <w:rsid w:val="00F3399F"/>
    <w:rsid w:val="00F33EE0"/>
    <w:rsid w:val="00F34DDA"/>
    <w:rsid w:val="00F35604"/>
    <w:rsid w:val="00F35703"/>
    <w:rsid w:val="00F3571D"/>
    <w:rsid w:val="00F362DA"/>
    <w:rsid w:val="00F364B7"/>
    <w:rsid w:val="00F3665E"/>
    <w:rsid w:val="00F36971"/>
    <w:rsid w:val="00F36A94"/>
    <w:rsid w:val="00F3751E"/>
    <w:rsid w:val="00F37584"/>
    <w:rsid w:val="00F4036E"/>
    <w:rsid w:val="00F40489"/>
    <w:rsid w:val="00F40E33"/>
    <w:rsid w:val="00F40F30"/>
    <w:rsid w:val="00F413FA"/>
    <w:rsid w:val="00F41C93"/>
    <w:rsid w:val="00F42357"/>
    <w:rsid w:val="00F423E8"/>
    <w:rsid w:val="00F4255D"/>
    <w:rsid w:val="00F42680"/>
    <w:rsid w:val="00F42ACE"/>
    <w:rsid w:val="00F4304A"/>
    <w:rsid w:val="00F43E71"/>
    <w:rsid w:val="00F4410C"/>
    <w:rsid w:val="00F44B3A"/>
    <w:rsid w:val="00F44B99"/>
    <w:rsid w:val="00F45B10"/>
    <w:rsid w:val="00F45E6B"/>
    <w:rsid w:val="00F45FA0"/>
    <w:rsid w:val="00F46D30"/>
    <w:rsid w:val="00F470F7"/>
    <w:rsid w:val="00F471E4"/>
    <w:rsid w:val="00F47AA2"/>
    <w:rsid w:val="00F50214"/>
    <w:rsid w:val="00F502BD"/>
    <w:rsid w:val="00F503D7"/>
    <w:rsid w:val="00F503DB"/>
    <w:rsid w:val="00F5046C"/>
    <w:rsid w:val="00F50CF0"/>
    <w:rsid w:val="00F52237"/>
    <w:rsid w:val="00F526A4"/>
    <w:rsid w:val="00F53238"/>
    <w:rsid w:val="00F535BE"/>
    <w:rsid w:val="00F536A3"/>
    <w:rsid w:val="00F537A2"/>
    <w:rsid w:val="00F53C7D"/>
    <w:rsid w:val="00F53EA4"/>
    <w:rsid w:val="00F53FDF"/>
    <w:rsid w:val="00F54798"/>
    <w:rsid w:val="00F548B1"/>
    <w:rsid w:val="00F54B2F"/>
    <w:rsid w:val="00F55476"/>
    <w:rsid w:val="00F554D5"/>
    <w:rsid w:val="00F55535"/>
    <w:rsid w:val="00F55A54"/>
    <w:rsid w:val="00F55B6C"/>
    <w:rsid w:val="00F5618D"/>
    <w:rsid w:val="00F5624F"/>
    <w:rsid w:val="00F5627A"/>
    <w:rsid w:val="00F5654F"/>
    <w:rsid w:val="00F56953"/>
    <w:rsid w:val="00F56C27"/>
    <w:rsid w:val="00F56FDF"/>
    <w:rsid w:val="00F57077"/>
    <w:rsid w:val="00F570FC"/>
    <w:rsid w:val="00F57126"/>
    <w:rsid w:val="00F57B38"/>
    <w:rsid w:val="00F60036"/>
    <w:rsid w:val="00F60347"/>
    <w:rsid w:val="00F604C5"/>
    <w:rsid w:val="00F60A62"/>
    <w:rsid w:val="00F60B5D"/>
    <w:rsid w:val="00F60D63"/>
    <w:rsid w:val="00F61451"/>
    <w:rsid w:val="00F6149D"/>
    <w:rsid w:val="00F619A5"/>
    <w:rsid w:val="00F62785"/>
    <w:rsid w:val="00F629F0"/>
    <w:rsid w:val="00F62BEF"/>
    <w:rsid w:val="00F62EDC"/>
    <w:rsid w:val="00F654BE"/>
    <w:rsid w:val="00F654E1"/>
    <w:rsid w:val="00F65762"/>
    <w:rsid w:val="00F65CF9"/>
    <w:rsid w:val="00F666CB"/>
    <w:rsid w:val="00F66A36"/>
    <w:rsid w:val="00F66BAE"/>
    <w:rsid w:val="00F66C07"/>
    <w:rsid w:val="00F66D01"/>
    <w:rsid w:val="00F6724D"/>
    <w:rsid w:val="00F67A75"/>
    <w:rsid w:val="00F67EAB"/>
    <w:rsid w:val="00F701FA"/>
    <w:rsid w:val="00F70682"/>
    <w:rsid w:val="00F7199D"/>
    <w:rsid w:val="00F719F3"/>
    <w:rsid w:val="00F720AF"/>
    <w:rsid w:val="00F72314"/>
    <w:rsid w:val="00F7232D"/>
    <w:rsid w:val="00F7256E"/>
    <w:rsid w:val="00F725B0"/>
    <w:rsid w:val="00F727D6"/>
    <w:rsid w:val="00F72812"/>
    <w:rsid w:val="00F72DF2"/>
    <w:rsid w:val="00F737D1"/>
    <w:rsid w:val="00F742E9"/>
    <w:rsid w:val="00F74E01"/>
    <w:rsid w:val="00F750B2"/>
    <w:rsid w:val="00F758C2"/>
    <w:rsid w:val="00F75F47"/>
    <w:rsid w:val="00F76495"/>
    <w:rsid w:val="00F773D5"/>
    <w:rsid w:val="00F77C48"/>
    <w:rsid w:val="00F77D09"/>
    <w:rsid w:val="00F77FD5"/>
    <w:rsid w:val="00F805B1"/>
    <w:rsid w:val="00F808C3"/>
    <w:rsid w:val="00F80A30"/>
    <w:rsid w:val="00F80B27"/>
    <w:rsid w:val="00F80B9E"/>
    <w:rsid w:val="00F80D6A"/>
    <w:rsid w:val="00F814A9"/>
    <w:rsid w:val="00F818C7"/>
    <w:rsid w:val="00F81A93"/>
    <w:rsid w:val="00F81C4E"/>
    <w:rsid w:val="00F82069"/>
    <w:rsid w:val="00F8215B"/>
    <w:rsid w:val="00F828F0"/>
    <w:rsid w:val="00F82902"/>
    <w:rsid w:val="00F82E38"/>
    <w:rsid w:val="00F83016"/>
    <w:rsid w:val="00F8304C"/>
    <w:rsid w:val="00F8325D"/>
    <w:rsid w:val="00F833AF"/>
    <w:rsid w:val="00F83448"/>
    <w:rsid w:val="00F83DD6"/>
    <w:rsid w:val="00F83E16"/>
    <w:rsid w:val="00F84ACF"/>
    <w:rsid w:val="00F84FD9"/>
    <w:rsid w:val="00F85C68"/>
    <w:rsid w:val="00F85C7F"/>
    <w:rsid w:val="00F86223"/>
    <w:rsid w:val="00F86D11"/>
    <w:rsid w:val="00F86D83"/>
    <w:rsid w:val="00F87941"/>
    <w:rsid w:val="00F879DB"/>
    <w:rsid w:val="00F9019A"/>
    <w:rsid w:val="00F90395"/>
    <w:rsid w:val="00F90481"/>
    <w:rsid w:val="00F90A5B"/>
    <w:rsid w:val="00F90C79"/>
    <w:rsid w:val="00F90D8A"/>
    <w:rsid w:val="00F90FF2"/>
    <w:rsid w:val="00F91160"/>
    <w:rsid w:val="00F912E8"/>
    <w:rsid w:val="00F91406"/>
    <w:rsid w:val="00F916DE"/>
    <w:rsid w:val="00F91B4D"/>
    <w:rsid w:val="00F91BE9"/>
    <w:rsid w:val="00F92498"/>
    <w:rsid w:val="00F9277E"/>
    <w:rsid w:val="00F92AB6"/>
    <w:rsid w:val="00F92B7E"/>
    <w:rsid w:val="00F92EE0"/>
    <w:rsid w:val="00F934DA"/>
    <w:rsid w:val="00F939DA"/>
    <w:rsid w:val="00F93F0D"/>
    <w:rsid w:val="00F945F3"/>
    <w:rsid w:val="00F946AE"/>
    <w:rsid w:val="00F948D3"/>
    <w:rsid w:val="00F94B00"/>
    <w:rsid w:val="00F955E7"/>
    <w:rsid w:val="00F95612"/>
    <w:rsid w:val="00F959AE"/>
    <w:rsid w:val="00F96049"/>
    <w:rsid w:val="00F961F0"/>
    <w:rsid w:val="00F96415"/>
    <w:rsid w:val="00F9664A"/>
    <w:rsid w:val="00F96D6B"/>
    <w:rsid w:val="00F97103"/>
    <w:rsid w:val="00F971DC"/>
    <w:rsid w:val="00F97823"/>
    <w:rsid w:val="00F97A96"/>
    <w:rsid w:val="00F97B2D"/>
    <w:rsid w:val="00FA119E"/>
    <w:rsid w:val="00FA12A3"/>
    <w:rsid w:val="00FA1438"/>
    <w:rsid w:val="00FA1AF5"/>
    <w:rsid w:val="00FA1F2E"/>
    <w:rsid w:val="00FA204E"/>
    <w:rsid w:val="00FA218F"/>
    <w:rsid w:val="00FA21A2"/>
    <w:rsid w:val="00FA2A3F"/>
    <w:rsid w:val="00FA2B12"/>
    <w:rsid w:val="00FA2B17"/>
    <w:rsid w:val="00FA313B"/>
    <w:rsid w:val="00FA36BB"/>
    <w:rsid w:val="00FA37A5"/>
    <w:rsid w:val="00FA3814"/>
    <w:rsid w:val="00FA3A72"/>
    <w:rsid w:val="00FA4598"/>
    <w:rsid w:val="00FA463A"/>
    <w:rsid w:val="00FA5107"/>
    <w:rsid w:val="00FA5542"/>
    <w:rsid w:val="00FA60E0"/>
    <w:rsid w:val="00FA64D2"/>
    <w:rsid w:val="00FA68A7"/>
    <w:rsid w:val="00FA69DD"/>
    <w:rsid w:val="00FA6BFA"/>
    <w:rsid w:val="00FA6E83"/>
    <w:rsid w:val="00FA705F"/>
    <w:rsid w:val="00FA7587"/>
    <w:rsid w:val="00FA764F"/>
    <w:rsid w:val="00FA7C57"/>
    <w:rsid w:val="00FB131C"/>
    <w:rsid w:val="00FB1F5B"/>
    <w:rsid w:val="00FB1FB1"/>
    <w:rsid w:val="00FB2251"/>
    <w:rsid w:val="00FB23BC"/>
    <w:rsid w:val="00FB27F3"/>
    <w:rsid w:val="00FB288E"/>
    <w:rsid w:val="00FB2F19"/>
    <w:rsid w:val="00FB386E"/>
    <w:rsid w:val="00FB397C"/>
    <w:rsid w:val="00FB3993"/>
    <w:rsid w:val="00FB3AD7"/>
    <w:rsid w:val="00FB3C94"/>
    <w:rsid w:val="00FB3FDE"/>
    <w:rsid w:val="00FB424D"/>
    <w:rsid w:val="00FB4CD0"/>
    <w:rsid w:val="00FB4E6E"/>
    <w:rsid w:val="00FB4FA7"/>
    <w:rsid w:val="00FB52A2"/>
    <w:rsid w:val="00FB53B1"/>
    <w:rsid w:val="00FB5D5B"/>
    <w:rsid w:val="00FB6175"/>
    <w:rsid w:val="00FB6B96"/>
    <w:rsid w:val="00FB6DA1"/>
    <w:rsid w:val="00FB7229"/>
    <w:rsid w:val="00FC027E"/>
    <w:rsid w:val="00FC082D"/>
    <w:rsid w:val="00FC0917"/>
    <w:rsid w:val="00FC0F6C"/>
    <w:rsid w:val="00FC122B"/>
    <w:rsid w:val="00FC16EA"/>
    <w:rsid w:val="00FC1919"/>
    <w:rsid w:val="00FC1B1E"/>
    <w:rsid w:val="00FC1C2B"/>
    <w:rsid w:val="00FC21E0"/>
    <w:rsid w:val="00FC2B43"/>
    <w:rsid w:val="00FC309E"/>
    <w:rsid w:val="00FC3A77"/>
    <w:rsid w:val="00FC3C62"/>
    <w:rsid w:val="00FC3F91"/>
    <w:rsid w:val="00FC401A"/>
    <w:rsid w:val="00FC4A96"/>
    <w:rsid w:val="00FC4B5A"/>
    <w:rsid w:val="00FC4D5C"/>
    <w:rsid w:val="00FC5AE5"/>
    <w:rsid w:val="00FC5AFC"/>
    <w:rsid w:val="00FC5FD5"/>
    <w:rsid w:val="00FC6064"/>
    <w:rsid w:val="00FC618A"/>
    <w:rsid w:val="00FC63FE"/>
    <w:rsid w:val="00FC6B81"/>
    <w:rsid w:val="00FC6EE7"/>
    <w:rsid w:val="00FC70C2"/>
    <w:rsid w:val="00FC72C8"/>
    <w:rsid w:val="00FD0200"/>
    <w:rsid w:val="00FD03B2"/>
    <w:rsid w:val="00FD085F"/>
    <w:rsid w:val="00FD1501"/>
    <w:rsid w:val="00FD19C1"/>
    <w:rsid w:val="00FD1B8E"/>
    <w:rsid w:val="00FD2437"/>
    <w:rsid w:val="00FD34BF"/>
    <w:rsid w:val="00FD35BE"/>
    <w:rsid w:val="00FD35FB"/>
    <w:rsid w:val="00FD3BD2"/>
    <w:rsid w:val="00FD4261"/>
    <w:rsid w:val="00FD4550"/>
    <w:rsid w:val="00FD4999"/>
    <w:rsid w:val="00FD4CBE"/>
    <w:rsid w:val="00FD58E6"/>
    <w:rsid w:val="00FD5918"/>
    <w:rsid w:val="00FD5D84"/>
    <w:rsid w:val="00FD60CC"/>
    <w:rsid w:val="00FD6171"/>
    <w:rsid w:val="00FD61E9"/>
    <w:rsid w:val="00FD6262"/>
    <w:rsid w:val="00FD633F"/>
    <w:rsid w:val="00FD6373"/>
    <w:rsid w:val="00FD6ADD"/>
    <w:rsid w:val="00FD72F8"/>
    <w:rsid w:val="00FD7522"/>
    <w:rsid w:val="00FD7ECB"/>
    <w:rsid w:val="00FE0287"/>
    <w:rsid w:val="00FE0373"/>
    <w:rsid w:val="00FE0DB3"/>
    <w:rsid w:val="00FE0E96"/>
    <w:rsid w:val="00FE0EE7"/>
    <w:rsid w:val="00FE1152"/>
    <w:rsid w:val="00FE1736"/>
    <w:rsid w:val="00FE1A52"/>
    <w:rsid w:val="00FE2069"/>
    <w:rsid w:val="00FE2134"/>
    <w:rsid w:val="00FE2375"/>
    <w:rsid w:val="00FE2866"/>
    <w:rsid w:val="00FE2B92"/>
    <w:rsid w:val="00FE3CE5"/>
    <w:rsid w:val="00FE3EC2"/>
    <w:rsid w:val="00FE44D7"/>
    <w:rsid w:val="00FE496B"/>
    <w:rsid w:val="00FE4B47"/>
    <w:rsid w:val="00FE4D91"/>
    <w:rsid w:val="00FE5394"/>
    <w:rsid w:val="00FE587B"/>
    <w:rsid w:val="00FE5B2E"/>
    <w:rsid w:val="00FE5D18"/>
    <w:rsid w:val="00FE601B"/>
    <w:rsid w:val="00FE64E0"/>
    <w:rsid w:val="00FE6536"/>
    <w:rsid w:val="00FE67F1"/>
    <w:rsid w:val="00FE6E2E"/>
    <w:rsid w:val="00FE74BB"/>
    <w:rsid w:val="00FE7745"/>
    <w:rsid w:val="00FF0509"/>
    <w:rsid w:val="00FF0778"/>
    <w:rsid w:val="00FF094D"/>
    <w:rsid w:val="00FF25AC"/>
    <w:rsid w:val="00FF276F"/>
    <w:rsid w:val="00FF2B0A"/>
    <w:rsid w:val="00FF2F40"/>
    <w:rsid w:val="00FF3289"/>
    <w:rsid w:val="00FF33F7"/>
    <w:rsid w:val="00FF3741"/>
    <w:rsid w:val="00FF3B4C"/>
    <w:rsid w:val="00FF3BF5"/>
    <w:rsid w:val="00FF3CC3"/>
    <w:rsid w:val="00FF4365"/>
    <w:rsid w:val="00FF443E"/>
    <w:rsid w:val="00FF49DF"/>
    <w:rsid w:val="00FF4A8A"/>
    <w:rsid w:val="00FF53EF"/>
    <w:rsid w:val="00FF564E"/>
    <w:rsid w:val="00FF5710"/>
    <w:rsid w:val="00FF57D0"/>
    <w:rsid w:val="00FF59D7"/>
    <w:rsid w:val="00FF5DB1"/>
    <w:rsid w:val="00FF5DDE"/>
    <w:rsid w:val="00FF6215"/>
    <w:rsid w:val="00FF6388"/>
    <w:rsid w:val="00FF673F"/>
    <w:rsid w:val="00FF6D6F"/>
    <w:rsid w:val="00FF6E29"/>
    <w:rsid w:val="00FF74C1"/>
    <w:rsid w:val="00FF769D"/>
    <w:rsid w:val="00FF7C59"/>
    <w:rsid w:val="00FF7FAF"/>
    <w:rsid w:val="010251CD"/>
    <w:rsid w:val="0139DB9D"/>
    <w:rsid w:val="018B15C8"/>
    <w:rsid w:val="01AD2363"/>
    <w:rsid w:val="01B98C63"/>
    <w:rsid w:val="01E7B1A2"/>
    <w:rsid w:val="021D6073"/>
    <w:rsid w:val="026E1AE7"/>
    <w:rsid w:val="028FAD64"/>
    <w:rsid w:val="02A039BB"/>
    <w:rsid w:val="02A03B58"/>
    <w:rsid w:val="02D3969A"/>
    <w:rsid w:val="02DD771F"/>
    <w:rsid w:val="02ECCDC7"/>
    <w:rsid w:val="0314621C"/>
    <w:rsid w:val="03183B6B"/>
    <w:rsid w:val="0323F4D5"/>
    <w:rsid w:val="03300A0D"/>
    <w:rsid w:val="03342782"/>
    <w:rsid w:val="0337AABB"/>
    <w:rsid w:val="03403E53"/>
    <w:rsid w:val="037FCC65"/>
    <w:rsid w:val="03919B65"/>
    <w:rsid w:val="03A1C6DA"/>
    <w:rsid w:val="03B7DA0E"/>
    <w:rsid w:val="03EFF082"/>
    <w:rsid w:val="04170F59"/>
    <w:rsid w:val="04263DB3"/>
    <w:rsid w:val="042EB741"/>
    <w:rsid w:val="0431D0B4"/>
    <w:rsid w:val="044538B3"/>
    <w:rsid w:val="0448B3C6"/>
    <w:rsid w:val="044C44EE"/>
    <w:rsid w:val="044D697C"/>
    <w:rsid w:val="0454E1FA"/>
    <w:rsid w:val="04596348"/>
    <w:rsid w:val="046BCE34"/>
    <w:rsid w:val="047C930F"/>
    <w:rsid w:val="04AE52AE"/>
    <w:rsid w:val="04B913D8"/>
    <w:rsid w:val="04BE29BE"/>
    <w:rsid w:val="04CE3E6A"/>
    <w:rsid w:val="04D8269E"/>
    <w:rsid w:val="04ED4AA9"/>
    <w:rsid w:val="0502F8D3"/>
    <w:rsid w:val="050A6452"/>
    <w:rsid w:val="05216AD8"/>
    <w:rsid w:val="0528927D"/>
    <w:rsid w:val="05561A61"/>
    <w:rsid w:val="0558CA35"/>
    <w:rsid w:val="05693A6A"/>
    <w:rsid w:val="059B217E"/>
    <w:rsid w:val="05A14E0C"/>
    <w:rsid w:val="05B15EFB"/>
    <w:rsid w:val="05B1BCF7"/>
    <w:rsid w:val="05C6E09D"/>
    <w:rsid w:val="05F5CB2C"/>
    <w:rsid w:val="05F9829F"/>
    <w:rsid w:val="061759BF"/>
    <w:rsid w:val="062696FB"/>
    <w:rsid w:val="062983E6"/>
    <w:rsid w:val="06347E56"/>
    <w:rsid w:val="063D7AC4"/>
    <w:rsid w:val="0648B521"/>
    <w:rsid w:val="066404C9"/>
    <w:rsid w:val="066D32ED"/>
    <w:rsid w:val="068CAC88"/>
    <w:rsid w:val="06954449"/>
    <w:rsid w:val="06C27252"/>
    <w:rsid w:val="075A813C"/>
    <w:rsid w:val="07722BA7"/>
    <w:rsid w:val="0772CDE7"/>
    <w:rsid w:val="0787CDDB"/>
    <w:rsid w:val="078997AA"/>
    <w:rsid w:val="079639F8"/>
    <w:rsid w:val="07A96865"/>
    <w:rsid w:val="07B50BB9"/>
    <w:rsid w:val="07D28D5C"/>
    <w:rsid w:val="07E48582"/>
    <w:rsid w:val="07F7DEAC"/>
    <w:rsid w:val="080AF413"/>
    <w:rsid w:val="080EA10B"/>
    <w:rsid w:val="08313A61"/>
    <w:rsid w:val="0842713F"/>
    <w:rsid w:val="08537816"/>
    <w:rsid w:val="08670CC9"/>
    <w:rsid w:val="086B6436"/>
    <w:rsid w:val="086BD8C0"/>
    <w:rsid w:val="087296AD"/>
    <w:rsid w:val="087B47BE"/>
    <w:rsid w:val="089D489D"/>
    <w:rsid w:val="08B89831"/>
    <w:rsid w:val="08BA1701"/>
    <w:rsid w:val="08C9A9C9"/>
    <w:rsid w:val="08D048C4"/>
    <w:rsid w:val="0903BF17"/>
    <w:rsid w:val="090DC853"/>
    <w:rsid w:val="0948B1B1"/>
    <w:rsid w:val="096E9975"/>
    <w:rsid w:val="09B84125"/>
    <w:rsid w:val="09BF02D9"/>
    <w:rsid w:val="09E47E52"/>
    <w:rsid w:val="0A0A0007"/>
    <w:rsid w:val="0A1F4F24"/>
    <w:rsid w:val="0A53F82F"/>
    <w:rsid w:val="0A5E79A0"/>
    <w:rsid w:val="0A94B183"/>
    <w:rsid w:val="0A9C1EFD"/>
    <w:rsid w:val="0AA1B1FA"/>
    <w:rsid w:val="0AA9C090"/>
    <w:rsid w:val="0AA9EC4A"/>
    <w:rsid w:val="0B17CD99"/>
    <w:rsid w:val="0B1C2644"/>
    <w:rsid w:val="0B2DEDFC"/>
    <w:rsid w:val="0B3E7FE5"/>
    <w:rsid w:val="0B617677"/>
    <w:rsid w:val="0B69421E"/>
    <w:rsid w:val="0B70FAB6"/>
    <w:rsid w:val="0BA06B2D"/>
    <w:rsid w:val="0BB0D5B8"/>
    <w:rsid w:val="0BDFE63D"/>
    <w:rsid w:val="0C0B2B0F"/>
    <w:rsid w:val="0C229B9D"/>
    <w:rsid w:val="0C262458"/>
    <w:rsid w:val="0C389791"/>
    <w:rsid w:val="0C7021FC"/>
    <w:rsid w:val="0C737823"/>
    <w:rsid w:val="0C847F2B"/>
    <w:rsid w:val="0C9C50F7"/>
    <w:rsid w:val="0CA25C34"/>
    <w:rsid w:val="0CAAAE8B"/>
    <w:rsid w:val="0CBC458C"/>
    <w:rsid w:val="0CBFD78B"/>
    <w:rsid w:val="0CC3B023"/>
    <w:rsid w:val="0CCBB0BE"/>
    <w:rsid w:val="0CCF5699"/>
    <w:rsid w:val="0CCF5D19"/>
    <w:rsid w:val="0CF14752"/>
    <w:rsid w:val="0D21AE41"/>
    <w:rsid w:val="0D3D56D2"/>
    <w:rsid w:val="0D3DE9DE"/>
    <w:rsid w:val="0D43D73C"/>
    <w:rsid w:val="0D4845F1"/>
    <w:rsid w:val="0D573FC1"/>
    <w:rsid w:val="0D6105A2"/>
    <w:rsid w:val="0D716944"/>
    <w:rsid w:val="0DC6A67A"/>
    <w:rsid w:val="0DD02E24"/>
    <w:rsid w:val="0DFCBA94"/>
    <w:rsid w:val="0E18D5CD"/>
    <w:rsid w:val="0E21750B"/>
    <w:rsid w:val="0E5EEA5C"/>
    <w:rsid w:val="0E6073EB"/>
    <w:rsid w:val="0E6A579D"/>
    <w:rsid w:val="0E710D71"/>
    <w:rsid w:val="0E8BA66B"/>
    <w:rsid w:val="0EB61998"/>
    <w:rsid w:val="0ECA26DB"/>
    <w:rsid w:val="0ECE860B"/>
    <w:rsid w:val="0ED478B5"/>
    <w:rsid w:val="0ED74CCD"/>
    <w:rsid w:val="0F042B19"/>
    <w:rsid w:val="0F16D1BE"/>
    <w:rsid w:val="0F1E8EFA"/>
    <w:rsid w:val="0F297F31"/>
    <w:rsid w:val="0F34693C"/>
    <w:rsid w:val="0F9AC2EA"/>
    <w:rsid w:val="0F9EA591"/>
    <w:rsid w:val="0FB06F64"/>
    <w:rsid w:val="0FCA6480"/>
    <w:rsid w:val="0FF5FC66"/>
    <w:rsid w:val="102E42D6"/>
    <w:rsid w:val="103ABB38"/>
    <w:rsid w:val="103FF0A1"/>
    <w:rsid w:val="10607955"/>
    <w:rsid w:val="108054A3"/>
    <w:rsid w:val="108F232B"/>
    <w:rsid w:val="10AA5064"/>
    <w:rsid w:val="10B2D4D3"/>
    <w:rsid w:val="10C3067F"/>
    <w:rsid w:val="10C66A97"/>
    <w:rsid w:val="10DFB529"/>
    <w:rsid w:val="10EC0E90"/>
    <w:rsid w:val="10FFF804"/>
    <w:rsid w:val="1183876B"/>
    <w:rsid w:val="11A0EF77"/>
    <w:rsid w:val="11B4D7E8"/>
    <w:rsid w:val="11DCDAC5"/>
    <w:rsid w:val="11EF9970"/>
    <w:rsid w:val="1255C28F"/>
    <w:rsid w:val="1287BE72"/>
    <w:rsid w:val="12D7284D"/>
    <w:rsid w:val="130D023B"/>
    <w:rsid w:val="13181917"/>
    <w:rsid w:val="135553B2"/>
    <w:rsid w:val="136644BF"/>
    <w:rsid w:val="1375D9C6"/>
    <w:rsid w:val="139BAF27"/>
    <w:rsid w:val="13A72C07"/>
    <w:rsid w:val="13A74278"/>
    <w:rsid w:val="13A99EE2"/>
    <w:rsid w:val="13B1A6E8"/>
    <w:rsid w:val="13BB36EA"/>
    <w:rsid w:val="13CF9EDB"/>
    <w:rsid w:val="13D0DB32"/>
    <w:rsid w:val="141E2515"/>
    <w:rsid w:val="14514F1B"/>
    <w:rsid w:val="146FC52E"/>
    <w:rsid w:val="147D3148"/>
    <w:rsid w:val="149A6DC5"/>
    <w:rsid w:val="14A8442A"/>
    <w:rsid w:val="14B9FBA8"/>
    <w:rsid w:val="14C1C0A2"/>
    <w:rsid w:val="14C40BD7"/>
    <w:rsid w:val="14D3E0DD"/>
    <w:rsid w:val="14EBBD16"/>
    <w:rsid w:val="15084E6E"/>
    <w:rsid w:val="1526B960"/>
    <w:rsid w:val="15355752"/>
    <w:rsid w:val="154AD14B"/>
    <w:rsid w:val="159C6182"/>
    <w:rsid w:val="15B81C67"/>
    <w:rsid w:val="15C2B18B"/>
    <w:rsid w:val="1602252C"/>
    <w:rsid w:val="1659622F"/>
    <w:rsid w:val="16729D3F"/>
    <w:rsid w:val="1688F2F8"/>
    <w:rsid w:val="16A13A7A"/>
    <w:rsid w:val="16B84424"/>
    <w:rsid w:val="16BAA111"/>
    <w:rsid w:val="17027443"/>
    <w:rsid w:val="172BD37B"/>
    <w:rsid w:val="17487D0C"/>
    <w:rsid w:val="17504CBD"/>
    <w:rsid w:val="17832C81"/>
    <w:rsid w:val="17952D14"/>
    <w:rsid w:val="17D2C55D"/>
    <w:rsid w:val="17F578D5"/>
    <w:rsid w:val="1813896F"/>
    <w:rsid w:val="18186AF2"/>
    <w:rsid w:val="182BF2AB"/>
    <w:rsid w:val="18619168"/>
    <w:rsid w:val="18777672"/>
    <w:rsid w:val="18C250B6"/>
    <w:rsid w:val="18CD89D5"/>
    <w:rsid w:val="18D693C0"/>
    <w:rsid w:val="190B2119"/>
    <w:rsid w:val="1920609F"/>
    <w:rsid w:val="1924E82F"/>
    <w:rsid w:val="193DAF47"/>
    <w:rsid w:val="19BD4742"/>
    <w:rsid w:val="19D28429"/>
    <w:rsid w:val="19FC95C6"/>
    <w:rsid w:val="1A00D28B"/>
    <w:rsid w:val="1A069917"/>
    <w:rsid w:val="1A12BC0F"/>
    <w:rsid w:val="1A19E69E"/>
    <w:rsid w:val="1A253302"/>
    <w:rsid w:val="1A2BC098"/>
    <w:rsid w:val="1A319514"/>
    <w:rsid w:val="1A421C75"/>
    <w:rsid w:val="1A454283"/>
    <w:rsid w:val="1A4D7668"/>
    <w:rsid w:val="1A6892EE"/>
    <w:rsid w:val="1A711443"/>
    <w:rsid w:val="1A8C6160"/>
    <w:rsid w:val="1AA4E118"/>
    <w:rsid w:val="1AACCED6"/>
    <w:rsid w:val="1AC0FE97"/>
    <w:rsid w:val="1ACF0326"/>
    <w:rsid w:val="1B07EFAF"/>
    <w:rsid w:val="1B150803"/>
    <w:rsid w:val="1B3D20BC"/>
    <w:rsid w:val="1B3EB18A"/>
    <w:rsid w:val="1B4402C5"/>
    <w:rsid w:val="1B48DD33"/>
    <w:rsid w:val="1B55E311"/>
    <w:rsid w:val="1B62425E"/>
    <w:rsid w:val="1B97A54D"/>
    <w:rsid w:val="1B9C8903"/>
    <w:rsid w:val="1BA02C2F"/>
    <w:rsid w:val="1BADD0B6"/>
    <w:rsid w:val="1BBAF07B"/>
    <w:rsid w:val="1BC6C284"/>
    <w:rsid w:val="1BD59067"/>
    <w:rsid w:val="1C0319E9"/>
    <w:rsid w:val="1C0EF241"/>
    <w:rsid w:val="1C179972"/>
    <w:rsid w:val="1C6D551F"/>
    <w:rsid w:val="1C879BA2"/>
    <w:rsid w:val="1C9BA5D9"/>
    <w:rsid w:val="1CB259A5"/>
    <w:rsid w:val="1CC90AED"/>
    <w:rsid w:val="1CCAAC46"/>
    <w:rsid w:val="1CCACD98"/>
    <w:rsid w:val="1CCFB98F"/>
    <w:rsid w:val="1CD61E50"/>
    <w:rsid w:val="1CE7EB28"/>
    <w:rsid w:val="1D07416F"/>
    <w:rsid w:val="1D0D8D67"/>
    <w:rsid w:val="1D23C2A7"/>
    <w:rsid w:val="1D28AB8F"/>
    <w:rsid w:val="1D2FEC6F"/>
    <w:rsid w:val="1D60AE5D"/>
    <w:rsid w:val="1D7487A5"/>
    <w:rsid w:val="1D7A7D18"/>
    <w:rsid w:val="1DA69B77"/>
    <w:rsid w:val="1DC98890"/>
    <w:rsid w:val="1DE0946A"/>
    <w:rsid w:val="1DFB8F28"/>
    <w:rsid w:val="1DFCAF91"/>
    <w:rsid w:val="1E01BEC4"/>
    <w:rsid w:val="1E1747CE"/>
    <w:rsid w:val="1E3260B8"/>
    <w:rsid w:val="1E689960"/>
    <w:rsid w:val="1EA7231E"/>
    <w:rsid w:val="1EBE0354"/>
    <w:rsid w:val="1EDDE8F1"/>
    <w:rsid w:val="1F0E70BC"/>
    <w:rsid w:val="1F2DB2D2"/>
    <w:rsid w:val="1F445CC0"/>
    <w:rsid w:val="1F4F825A"/>
    <w:rsid w:val="1F8EDF3B"/>
    <w:rsid w:val="1F97E8D9"/>
    <w:rsid w:val="1FB368C8"/>
    <w:rsid w:val="1FBAF90D"/>
    <w:rsid w:val="1FBE55FE"/>
    <w:rsid w:val="1FE4F5C2"/>
    <w:rsid w:val="1FFEA77B"/>
    <w:rsid w:val="1FFEE0BA"/>
    <w:rsid w:val="20026E5A"/>
    <w:rsid w:val="200500B3"/>
    <w:rsid w:val="201056DB"/>
    <w:rsid w:val="2047426D"/>
    <w:rsid w:val="204CA86A"/>
    <w:rsid w:val="204DB457"/>
    <w:rsid w:val="2096D365"/>
    <w:rsid w:val="20DAC1A0"/>
    <w:rsid w:val="20DD627F"/>
    <w:rsid w:val="20E1CFFC"/>
    <w:rsid w:val="21118A8C"/>
    <w:rsid w:val="2126D56C"/>
    <w:rsid w:val="2127319E"/>
    <w:rsid w:val="2129F0E0"/>
    <w:rsid w:val="214B3475"/>
    <w:rsid w:val="216E98C0"/>
    <w:rsid w:val="217A1F96"/>
    <w:rsid w:val="218D88D6"/>
    <w:rsid w:val="219F7F0D"/>
    <w:rsid w:val="21E503ED"/>
    <w:rsid w:val="21E6D9B7"/>
    <w:rsid w:val="21F0FDBD"/>
    <w:rsid w:val="221BF47B"/>
    <w:rsid w:val="2229DFDE"/>
    <w:rsid w:val="22531222"/>
    <w:rsid w:val="22660DEC"/>
    <w:rsid w:val="22757975"/>
    <w:rsid w:val="2278FB09"/>
    <w:rsid w:val="22891EFF"/>
    <w:rsid w:val="22BBF9D2"/>
    <w:rsid w:val="22C0895C"/>
    <w:rsid w:val="22C65E52"/>
    <w:rsid w:val="23132BA4"/>
    <w:rsid w:val="23144D72"/>
    <w:rsid w:val="2371F4EA"/>
    <w:rsid w:val="238AC93C"/>
    <w:rsid w:val="2398CFA2"/>
    <w:rsid w:val="23A07A68"/>
    <w:rsid w:val="23C5DAD1"/>
    <w:rsid w:val="23D2B7F4"/>
    <w:rsid w:val="23E11D7F"/>
    <w:rsid w:val="23F4FAEA"/>
    <w:rsid w:val="24060F61"/>
    <w:rsid w:val="2419362B"/>
    <w:rsid w:val="243E68EC"/>
    <w:rsid w:val="244313DD"/>
    <w:rsid w:val="2453F8B7"/>
    <w:rsid w:val="24546A0C"/>
    <w:rsid w:val="246E1E62"/>
    <w:rsid w:val="24AA4FDB"/>
    <w:rsid w:val="24C83254"/>
    <w:rsid w:val="24FF7C42"/>
    <w:rsid w:val="250AB994"/>
    <w:rsid w:val="2525F0BD"/>
    <w:rsid w:val="2569DE62"/>
    <w:rsid w:val="256BCF1F"/>
    <w:rsid w:val="25745301"/>
    <w:rsid w:val="25A087AA"/>
    <w:rsid w:val="25DD5951"/>
    <w:rsid w:val="25E9EBDD"/>
    <w:rsid w:val="25EBA64F"/>
    <w:rsid w:val="2614B732"/>
    <w:rsid w:val="2631F0D2"/>
    <w:rsid w:val="264EA2DF"/>
    <w:rsid w:val="271F8B8E"/>
    <w:rsid w:val="27294A5B"/>
    <w:rsid w:val="272AF3F1"/>
    <w:rsid w:val="272DB579"/>
    <w:rsid w:val="272E77D2"/>
    <w:rsid w:val="27309B15"/>
    <w:rsid w:val="274116CF"/>
    <w:rsid w:val="2761D37A"/>
    <w:rsid w:val="276E8450"/>
    <w:rsid w:val="276FF43F"/>
    <w:rsid w:val="277EEBE6"/>
    <w:rsid w:val="2791F27F"/>
    <w:rsid w:val="27AE9723"/>
    <w:rsid w:val="27B12EA5"/>
    <w:rsid w:val="27B83967"/>
    <w:rsid w:val="27C42D3F"/>
    <w:rsid w:val="27C7897B"/>
    <w:rsid w:val="27DBC8B2"/>
    <w:rsid w:val="27FF8921"/>
    <w:rsid w:val="2843C6B1"/>
    <w:rsid w:val="286241CA"/>
    <w:rsid w:val="2889022D"/>
    <w:rsid w:val="2890E44A"/>
    <w:rsid w:val="28AA45C8"/>
    <w:rsid w:val="28ADE4E6"/>
    <w:rsid w:val="28CBE0A9"/>
    <w:rsid w:val="28E5447D"/>
    <w:rsid w:val="28EA5F52"/>
    <w:rsid w:val="2930E95D"/>
    <w:rsid w:val="293260B8"/>
    <w:rsid w:val="29328A26"/>
    <w:rsid w:val="29334E45"/>
    <w:rsid w:val="294F2C49"/>
    <w:rsid w:val="29805162"/>
    <w:rsid w:val="29871274"/>
    <w:rsid w:val="29935658"/>
    <w:rsid w:val="29AFA512"/>
    <w:rsid w:val="29B166E6"/>
    <w:rsid w:val="29E31C0C"/>
    <w:rsid w:val="29ED1072"/>
    <w:rsid w:val="29FFF1A5"/>
    <w:rsid w:val="2A2D14A7"/>
    <w:rsid w:val="2A378F6A"/>
    <w:rsid w:val="2A485F80"/>
    <w:rsid w:val="2A7B9869"/>
    <w:rsid w:val="2A96A539"/>
    <w:rsid w:val="2AA000F1"/>
    <w:rsid w:val="2ABB2A31"/>
    <w:rsid w:val="2AEC1228"/>
    <w:rsid w:val="2B162AC2"/>
    <w:rsid w:val="2B39AA86"/>
    <w:rsid w:val="2B4465ED"/>
    <w:rsid w:val="2B517E1D"/>
    <w:rsid w:val="2B752E40"/>
    <w:rsid w:val="2B75E1F9"/>
    <w:rsid w:val="2B8B9877"/>
    <w:rsid w:val="2B910027"/>
    <w:rsid w:val="2B92C75A"/>
    <w:rsid w:val="2BAF82FC"/>
    <w:rsid w:val="2BCEA2E1"/>
    <w:rsid w:val="2C079EF3"/>
    <w:rsid w:val="2C1A0ED0"/>
    <w:rsid w:val="2C1B386A"/>
    <w:rsid w:val="2C218585"/>
    <w:rsid w:val="2C4AEC3A"/>
    <w:rsid w:val="2C53A985"/>
    <w:rsid w:val="2C580814"/>
    <w:rsid w:val="2C600D23"/>
    <w:rsid w:val="2C6CC6BB"/>
    <w:rsid w:val="2C749288"/>
    <w:rsid w:val="2CC21908"/>
    <w:rsid w:val="2CC85D85"/>
    <w:rsid w:val="2CDDF8AB"/>
    <w:rsid w:val="2CE9642E"/>
    <w:rsid w:val="2D139944"/>
    <w:rsid w:val="2D597D99"/>
    <w:rsid w:val="2D619088"/>
    <w:rsid w:val="2D81D418"/>
    <w:rsid w:val="2D8B6EC2"/>
    <w:rsid w:val="2D98BDAD"/>
    <w:rsid w:val="2DACE72A"/>
    <w:rsid w:val="2DE80721"/>
    <w:rsid w:val="2E0A093F"/>
    <w:rsid w:val="2E17986A"/>
    <w:rsid w:val="2E2B38B4"/>
    <w:rsid w:val="2E35B701"/>
    <w:rsid w:val="2E3DF2C8"/>
    <w:rsid w:val="2E656CEB"/>
    <w:rsid w:val="2E78BDE9"/>
    <w:rsid w:val="2E9FCBC1"/>
    <w:rsid w:val="2EAEC525"/>
    <w:rsid w:val="2ED05E63"/>
    <w:rsid w:val="2EFDECD1"/>
    <w:rsid w:val="2EFF8F98"/>
    <w:rsid w:val="2F14074D"/>
    <w:rsid w:val="2F2731B6"/>
    <w:rsid w:val="2F2B7F4A"/>
    <w:rsid w:val="2F482059"/>
    <w:rsid w:val="2F609A8E"/>
    <w:rsid w:val="2F842212"/>
    <w:rsid w:val="2F84A5ED"/>
    <w:rsid w:val="2F9E8B47"/>
    <w:rsid w:val="2FE25FB9"/>
    <w:rsid w:val="2FE93396"/>
    <w:rsid w:val="2FF7DEF0"/>
    <w:rsid w:val="3009E726"/>
    <w:rsid w:val="3012D8D5"/>
    <w:rsid w:val="3025EBC8"/>
    <w:rsid w:val="3030AB42"/>
    <w:rsid w:val="303A1016"/>
    <w:rsid w:val="3042A6B5"/>
    <w:rsid w:val="30629A55"/>
    <w:rsid w:val="3079834C"/>
    <w:rsid w:val="30B085D1"/>
    <w:rsid w:val="30D12D5A"/>
    <w:rsid w:val="30D39A36"/>
    <w:rsid w:val="30FC0F82"/>
    <w:rsid w:val="3140BA4E"/>
    <w:rsid w:val="3159BEC6"/>
    <w:rsid w:val="3192E59E"/>
    <w:rsid w:val="31A7CECF"/>
    <w:rsid w:val="31B361BC"/>
    <w:rsid w:val="31B3E9CA"/>
    <w:rsid w:val="31BEA4B4"/>
    <w:rsid w:val="31C6B240"/>
    <w:rsid w:val="326849CF"/>
    <w:rsid w:val="326A162C"/>
    <w:rsid w:val="326C940C"/>
    <w:rsid w:val="32797274"/>
    <w:rsid w:val="328E5193"/>
    <w:rsid w:val="32BB26F5"/>
    <w:rsid w:val="32C10C51"/>
    <w:rsid w:val="32C89AF1"/>
    <w:rsid w:val="32D39F0C"/>
    <w:rsid w:val="32DED337"/>
    <w:rsid w:val="32EC9675"/>
    <w:rsid w:val="330AD7D0"/>
    <w:rsid w:val="330ECD6C"/>
    <w:rsid w:val="330FF620"/>
    <w:rsid w:val="331E59FB"/>
    <w:rsid w:val="332B4E44"/>
    <w:rsid w:val="3338779D"/>
    <w:rsid w:val="335D3285"/>
    <w:rsid w:val="336E1D08"/>
    <w:rsid w:val="33727497"/>
    <w:rsid w:val="33BB1E2E"/>
    <w:rsid w:val="33C5538F"/>
    <w:rsid w:val="3411F151"/>
    <w:rsid w:val="341526CA"/>
    <w:rsid w:val="341E9ED2"/>
    <w:rsid w:val="342E0343"/>
    <w:rsid w:val="343DF654"/>
    <w:rsid w:val="34556B28"/>
    <w:rsid w:val="346AC789"/>
    <w:rsid w:val="346E4719"/>
    <w:rsid w:val="34E30877"/>
    <w:rsid w:val="350DDD53"/>
    <w:rsid w:val="350FFD44"/>
    <w:rsid w:val="3562A62B"/>
    <w:rsid w:val="3566B254"/>
    <w:rsid w:val="35798CEC"/>
    <w:rsid w:val="357EA769"/>
    <w:rsid w:val="3590AFF9"/>
    <w:rsid w:val="35A16549"/>
    <w:rsid w:val="35A431F5"/>
    <w:rsid w:val="35C300F4"/>
    <w:rsid w:val="35C7C181"/>
    <w:rsid w:val="35F4BD7A"/>
    <w:rsid w:val="362FD86A"/>
    <w:rsid w:val="36573387"/>
    <w:rsid w:val="3668E09A"/>
    <w:rsid w:val="366AB09C"/>
    <w:rsid w:val="368C6634"/>
    <w:rsid w:val="369657AD"/>
    <w:rsid w:val="36C44A5F"/>
    <w:rsid w:val="36C6F389"/>
    <w:rsid w:val="36DEA5BC"/>
    <w:rsid w:val="3723FC7F"/>
    <w:rsid w:val="3746F81E"/>
    <w:rsid w:val="376DA89B"/>
    <w:rsid w:val="377D2548"/>
    <w:rsid w:val="377E417D"/>
    <w:rsid w:val="3791CF4D"/>
    <w:rsid w:val="37BEBE0A"/>
    <w:rsid w:val="37C1CE13"/>
    <w:rsid w:val="37C25D95"/>
    <w:rsid w:val="37D4A4EF"/>
    <w:rsid w:val="38092E6B"/>
    <w:rsid w:val="383E78CE"/>
    <w:rsid w:val="3849FC1A"/>
    <w:rsid w:val="387AB044"/>
    <w:rsid w:val="3882DF86"/>
    <w:rsid w:val="38D78D25"/>
    <w:rsid w:val="3902EBD6"/>
    <w:rsid w:val="3918868E"/>
    <w:rsid w:val="39283004"/>
    <w:rsid w:val="39792DAE"/>
    <w:rsid w:val="39822461"/>
    <w:rsid w:val="39BFB672"/>
    <w:rsid w:val="39CE7BB2"/>
    <w:rsid w:val="39D31BBC"/>
    <w:rsid w:val="39FAD67A"/>
    <w:rsid w:val="3A0F1139"/>
    <w:rsid w:val="3A2B2919"/>
    <w:rsid w:val="3A341E3A"/>
    <w:rsid w:val="3A44D9EB"/>
    <w:rsid w:val="3A7068AF"/>
    <w:rsid w:val="3A727E0F"/>
    <w:rsid w:val="3A72898E"/>
    <w:rsid w:val="3A8FE40A"/>
    <w:rsid w:val="3A97BAFE"/>
    <w:rsid w:val="3AA5495D"/>
    <w:rsid w:val="3ACDD23F"/>
    <w:rsid w:val="3AD78050"/>
    <w:rsid w:val="3ADDE72B"/>
    <w:rsid w:val="3AE16604"/>
    <w:rsid w:val="3AF2E8B8"/>
    <w:rsid w:val="3AFC0A32"/>
    <w:rsid w:val="3AFEB21A"/>
    <w:rsid w:val="3AFF7F01"/>
    <w:rsid w:val="3B034235"/>
    <w:rsid w:val="3B13854D"/>
    <w:rsid w:val="3B38C362"/>
    <w:rsid w:val="3B6D09CB"/>
    <w:rsid w:val="3B79C412"/>
    <w:rsid w:val="3B7DCADB"/>
    <w:rsid w:val="3B7E4F4A"/>
    <w:rsid w:val="3B8C7B42"/>
    <w:rsid w:val="3B9DA4B5"/>
    <w:rsid w:val="3B9E903B"/>
    <w:rsid w:val="3BBCE7D4"/>
    <w:rsid w:val="3BCFEE9B"/>
    <w:rsid w:val="3BD4A979"/>
    <w:rsid w:val="3BDA3783"/>
    <w:rsid w:val="3BF99237"/>
    <w:rsid w:val="3C26B846"/>
    <w:rsid w:val="3C3D9C27"/>
    <w:rsid w:val="3C3F657B"/>
    <w:rsid w:val="3C54576B"/>
    <w:rsid w:val="3C5FD0C6"/>
    <w:rsid w:val="3C7A42F4"/>
    <w:rsid w:val="3C872D2F"/>
    <w:rsid w:val="3C93DDF2"/>
    <w:rsid w:val="3C95EDC9"/>
    <w:rsid w:val="3C9FA72B"/>
    <w:rsid w:val="3CA42FE0"/>
    <w:rsid w:val="3CB11913"/>
    <w:rsid w:val="3D15316D"/>
    <w:rsid w:val="3D3C8232"/>
    <w:rsid w:val="3D89C722"/>
    <w:rsid w:val="3D99D8F4"/>
    <w:rsid w:val="3D9D98B7"/>
    <w:rsid w:val="3D9ECE43"/>
    <w:rsid w:val="3DA448B2"/>
    <w:rsid w:val="3DC9FAF6"/>
    <w:rsid w:val="3DE305E0"/>
    <w:rsid w:val="3DEAE982"/>
    <w:rsid w:val="3E025FAB"/>
    <w:rsid w:val="3E0E0AEE"/>
    <w:rsid w:val="3E2B3094"/>
    <w:rsid w:val="3E5154E0"/>
    <w:rsid w:val="3E6E8B74"/>
    <w:rsid w:val="3E811646"/>
    <w:rsid w:val="3EF614AC"/>
    <w:rsid w:val="3F044184"/>
    <w:rsid w:val="3F37F4E9"/>
    <w:rsid w:val="3F6ED8F0"/>
    <w:rsid w:val="3F95CFCF"/>
    <w:rsid w:val="3F9F6832"/>
    <w:rsid w:val="3FA26EB0"/>
    <w:rsid w:val="40143846"/>
    <w:rsid w:val="4023014C"/>
    <w:rsid w:val="4023687B"/>
    <w:rsid w:val="4032F684"/>
    <w:rsid w:val="4074EC62"/>
    <w:rsid w:val="40C81127"/>
    <w:rsid w:val="40FD42C9"/>
    <w:rsid w:val="411C39B3"/>
    <w:rsid w:val="4154E219"/>
    <w:rsid w:val="415E4349"/>
    <w:rsid w:val="417BC537"/>
    <w:rsid w:val="418FA4F8"/>
    <w:rsid w:val="419D70C4"/>
    <w:rsid w:val="419FB9C3"/>
    <w:rsid w:val="41F02308"/>
    <w:rsid w:val="4225C875"/>
    <w:rsid w:val="4277CDB2"/>
    <w:rsid w:val="4279BC37"/>
    <w:rsid w:val="42C8623B"/>
    <w:rsid w:val="42DEE1C1"/>
    <w:rsid w:val="42E3E62A"/>
    <w:rsid w:val="42EBAEEB"/>
    <w:rsid w:val="4304E14F"/>
    <w:rsid w:val="431C4048"/>
    <w:rsid w:val="43675302"/>
    <w:rsid w:val="43830852"/>
    <w:rsid w:val="439C1E2B"/>
    <w:rsid w:val="439F07BE"/>
    <w:rsid w:val="43AD4317"/>
    <w:rsid w:val="43AF4983"/>
    <w:rsid w:val="43C03B1B"/>
    <w:rsid w:val="43FA5F6B"/>
    <w:rsid w:val="43FDDD7D"/>
    <w:rsid w:val="440AD801"/>
    <w:rsid w:val="44212944"/>
    <w:rsid w:val="443D255D"/>
    <w:rsid w:val="4442B7E2"/>
    <w:rsid w:val="4458DFA5"/>
    <w:rsid w:val="44744135"/>
    <w:rsid w:val="447AC09C"/>
    <w:rsid w:val="4481A666"/>
    <w:rsid w:val="44C5F433"/>
    <w:rsid w:val="44DAB85B"/>
    <w:rsid w:val="4507E66A"/>
    <w:rsid w:val="45435AC2"/>
    <w:rsid w:val="45484BF5"/>
    <w:rsid w:val="454B0458"/>
    <w:rsid w:val="4590C24D"/>
    <w:rsid w:val="45BD8852"/>
    <w:rsid w:val="461AEECC"/>
    <w:rsid w:val="4653F7F7"/>
    <w:rsid w:val="467357DD"/>
    <w:rsid w:val="46739F22"/>
    <w:rsid w:val="46794C84"/>
    <w:rsid w:val="46BC342E"/>
    <w:rsid w:val="46C519C2"/>
    <w:rsid w:val="46C9B1C1"/>
    <w:rsid w:val="46FBD333"/>
    <w:rsid w:val="471E39AC"/>
    <w:rsid w:val="472798B3"/>
    <w:rsid w:val="473C58D1"/>
    <w:rsid w:val="47462E57"/>
    <w:rsid w:val="4746889A"/>
    <w:rsid w:val="476F4A51"/>
    <w:rsid w:val="477C935A"/>
    <w:rsid w:val="478B361B"/>
    <w:rsid w:val="47A6877E"/>
    <w:rsid w:val="47D6879B"/>
    <w:rsid w:val="47FA7386"/>
    <w:rsid w:val="4818D8CE"/>
    <w:rsid w:val="486AB3B3"/>
    <w:rsid w:val="486E00EB"/>
    <w:rsid w:val="48A64152"/>
    <w:rsid w:val="48B79CB7"/>
    <w:rsid w:val="48EDCD22"/>
    <w:rsid w:val="496076D6"/>
    <w:rsid w:val="49A34F75"/>
    <w:rsid w:val="4A1F7DD4"/>
    <w:rsid w:val="4A32FB1F"/>
    <w:rsid w:val="4A379549"/>
    <w:rsid w:val="4A3C393B"/>
    <w:rsid w:val="4A3DB4A1"/>
    <w:rsid w:val="4A55AFE2"/>
    <w:rsid w:val="4A56F7A8"/>
    <w:rsid w:val="4A6B2229"/>
    <w:rsid w:val="4A6C00E2"/>
    <w:rsid w:val="4A788C4F"/>
    <w:rsid w:val="4A8058C5"/>
    <w:rsid w:val="4AA87F61"/>
    <w:rsid w:val="4AE78F42"/>
    <w:rsid w:val="4AEDFD02"/>
    <w:rsid w:val="4AF34999"/>
    <w:rsid w:val="4AFC34EA"/>
    <w:rsid w:val="4B1AB836"/>
    <w:rsid w:val="4B28198D"/>
    <w:rsid w:val="4B5E56BE"/>
    <w:rsid w:val="4B7F051D"/>
    <w:rsid w:val="4B9607BD"/>
    <w:rsid w:val="4B9F722E"/>
    <w:rsid w:val="4BB04072"/>
    <w:rsid w:val="4BB6D4FB"/>
    <w:rsid w:val="4BBC693F"/>
    <w:rsid w:val="4BE8A68C"/>
    <w:rsid w:val="4C10A48B"/>
    <w:rsid w:val="4C28A60A"/>
    <w:rsid w:val="4C2BC3F0"/>
    <w:rsid w:val="4C411CAA"/>
    <w:rsid w:val="4C567ACF"/>
    <w:rsid w:val="4CC06C31"/>
    <w:rsid w:val="4CC9FB47"/>
    <w:rsid w:val="4CCBE286"/>
    <w:rsid w:val="4CDB0102"/>
    <w:rsid w:val="4CDD6059"/>
    <w:rsid w:val="4CE48077"/>
    <w:rsid w:val="4D151CC5"/>
    <w:rsid w:val="4D3A3B1D"/>
    <w:rsid w:val="4D9938EA"/>
    <w:rsid w:val="4D9B6E78"/>
    <w:rsid w:val="4DA5ED0C"/>
    <w:rsid w:val="4DCD0751"/>
    <w:rsid w:val="4DE5896A"/>
    <w:rsid w:val="4DEF93E9"/>
    <w:rsid w:val="4E0D49CE"/>
    <w:rsid w:val="4E18DA32"/>
    <w:rsid w:val="4E1D0DC0"/>
    <w:rsid w:val="4E278D00"/>
    <w:rsid w:val="4E36A387"/>
    <w:rsid w:val="4E4A0380"/>
    <w:rsid w:val="4E5504BF"/>
    <w:rsid w:val="4E67ADCA"/>
    <w:rsid w:val="4E980F50"/>
    <w:rsid w:val="4EA23897"/>
    <w:rsid w:val="4EBB1E77"/>
    <w:rsid w:val="4EF9AB85"/>
    <w:rsid w:val="4EFDF871"/>
    <w:rsid w:val="4F0318C8"/>
    <w:rsid w:val="4F0587E4"/>
    <w:rsid w:val="4F31D9A7"/>
    <w:rsid w:val="4F3812CB"/>
    <w:rsid w:val="4F3DC381"/>
    <w:rsid w:val="4F426F79"/>
    <w:rsid w:val="4F5655EA"/>
    <w:rsid w:val="4F613F86"/>
    <w:rsid w:val="4F6F0B9C"/>
    <w:rsid w:val="4F8DB241"/>
    <w:rsid w:val="4F8EC6FB"/>
    <w:rsid w:val="4FA70C37"/>
    <w:rsid w:val="4FAFEE61"/>
    <w:rsid w:val="4FB5846F"/>
    <w:rsid w:val="4FC86848"/>
    <w:rsid w:val="4FCEBBC1"/>
    <w:rsid w:val="4FFCC4BE"/>
    <w:rsid w:val="500577C9"/>
    <w:rsid w:val="500880F9"/>
    <w:rsid w:val="5009081C"/>
    <w:rsid w:val="501014EF"/>
    <w:rsid w:val="5010992D"/>
    <w:rsid w:val="50258B9E"/>
    <w:rsid w:val="50469BB3"/>
    <w:rsid w:val="5050DCE9"/>
    <w:rsid w:val="5057DA4B"/>
    <w:rsid w:val="50882FE8"/>
    <w:rsid w:val="509A09F7"/>
    <w:rsid w:val="50B065CA"/>
    <w:rsid w:val="50B68B6F"/>
    <w:rsid w:val="50C4461D"/>
    <w:rsid w:val="50C7A4C0"/>
    <w:rsid w:val="51058887"/>
    <w:rsid w:val="512FF124"/>
    <w:rsid w:val="513CE5CC"/>
    <w:rsid w:val="5146456D"/>
    <w:rsid w:val="514861D8"/>
    <w:rsid w:val="5150E43A"/>
    <w:rsid w:val="51752533"/>
    <w:rsid w:val="517BC589"/>
    <w:rsid w:val="51DD1E6E"/>
    <w:rsid w:val="5213D30E"/>
    <w:rsid w:val="521B0080"/>
    <w:rsid w:val="522F591A"/>
    <w:rsid w:val="5247F4CA"/>
    <w:rsid w:val="526DBE91"/>
    <w:rsid w:val="529DC6B7"/>
    <w:rsid w:val="529F50A2"/>
    <w:rsid w:val="52A4D970"/>
    <w:rsid w:val="52A66787"/>
    <w:rsid w:val="52AA09D8"/>
    <w:rsid w:val="52AEA7EA"/>
    <w:rsid w:val="52C7653B"/>
    <w:rsid w:val="52C7F31A"/>
    <w:rsid w:val="52CE7623"/>
    <w:rsid w:val="530F727B"/>
    <w:rsid w:val="5337F217"/>
    <w:rsid w:val="5339456B"/>
    <w:rsid w:val="5354FB16"/>
    <w:rsid w:val="536096FA"/>
    <w:rsid w:val="536CB1C3"/>
    <w:rsid w:val="537B30D6"/>
    <w:rsid w:val="53845B2F"/>
    <w:rsid w:val="53AF1539"/>
    <w:rsid w:val="53B69AE9"/>
    <w:rsid w:val="53C2AF97"/>
    <w:rsid w:val="53CD03EF"/>
    <w:rsid w:val="53E52B3D"/>
    <w:rsid w:val="542EC2D3"/>
    <w:rsid w:val="54314160"/>
    <w:rsid w:val="5436826A"/>
    <w:rsid w:val="54573564"/>
    <w:rsid w:val="547A54C1"/>
    <w:rsid w:val="54913EE6"/>
    <w:rsid w:val="54ADB70C"/>
    <w:rsid w:val="54D3F8CB"/>
    <w:rsid w:val="54ECF122"/>
    <w:rsid w:val="54F86E9A"/>
    <w:rsid w:val="5523C1A6"/>
    <w:rsid w:val="552B02DB"/>
    <w:rsid w:val="553CEA03"/>
    <w:rsid w:val="554F6991"/>
    <w:rsid w:val="557B49B3"/>
    <w:rsid w:val="5584187B"/>
    <w:rsid w:val="559A0DB6"/>
    <w:rsid w:val="55B96EE8"/>
    <w:rsid w:val="55BAF971"/>
    <w:rsid w:val="55BD15F9"/>
    <w:rsid w:val="55DFB5D4"/>
    <w:rsid w:val="55F415E2"/>
    <w:rsid w:val="55F4590F"/>
    <w:rsid w:val="55F9E0D2"/>
    <w:rsid w:val="5603C3F5"/>
    <w:rsid w:val="560C0B22"/>
    <w:rsid w:val="561C09A8"/>
    <w:rsid w:val="56311A2F"/>
    <w:rsid w:val="563282DD"/>
    <w:rsid w:val="56370ABB"/>
    <w:rsid w:val="5672257B"/>
    <w:rsid w:val="5672CFD5"/>
    <w:rsid w:val="567ED5C2"/>
    <w:rsid w:val="573B672A"/>
    <w:rsid w:val="57476933"/>
    <w:rsid w:val="575AE67B"/>
    <w:rsid w:val="57744221"/>
    <w:rsid w:val="57879298"/>
    <w:rsid w:val="57B55C36"/>
    <w:rsid w:val="581B6C3F"/>
    <w:rsid w:val="58227281"/>
    <w:rsid w:val="58488054"/>
    <w:rsid w:val="5848CF34"/>
    <w:rsid w:val="5848D2F8"/>
    <w:rsid w:val="585F4522"/>
    <w:rsid w:val="586D0B08"/>
    <w:rsid w:val="5873CCAF"/>
    <w:rsid w:val="5882A0A5"/>
    <w:rsid w:val="58902A9D"/>
    <w:rsid w:val="589403AE"/>
    <w:rsid w:val="58B47D7C"/>
    <w:rsid w:val="58C67386"/>
    <w:rsid w:val="58DE8D8B"/>
    <w:rsid w:val="58E7EC48"/>
    <w:rsid w:val="58EEDA4A"/>
    <w:rsid w:val="59051975"/>
    <w:rsid w:val="5910212D"/>
    <w:rsid w:val="5915102A"/>
    <w:rsid w:val="593AD934"/>
    <w:rsid w:val="59611A8D"/>
    <w:rsid w:val="5990CFA9"/>
    <w:rsid w:val="5999B246"/>
    <w:rsid w:val="59A83B6D"/>
    <w:rsid w:val="59B7BAD3"/>
    <w:rsid w:val="59CB7ECA"/>
    <w:rsid w:val="5A02C46B"/>
    <w:rsid w:val="5A16D4BD"/>
    <w:rsid w:val="5A5DCC6C"/>
    <w:rsid w:val="5A60D056"/>
    <w:rsid w:val="5AB8037B"/>
    <w:rsid w:val="5AE01B0D"/>
    <w:rsid w:val="5AE60BE8"/>
    <w:rsid w:val="5B0357E8"/>
    <w:rsid w:val="5B188443"/>
    <w:rsid w:val="5B1DF745"/>
    <w:rsid w:val="5B207A96"/>
    <w:rsid w:val="5B83DCAE"/>
    <w:rsid w:val="5BA76327"/>
    <w:rsid w:val="5BC6EF16"/>
    <w:rsid w:val="5BDCC4CD"/>
    <w:rsid w:val="5BEB8A33"/>
    <w:rsid w:val="5C0B6D45"/>
    <w:rsid w:val="5C9B2FE1"/>
    <w:rsid w:val="5C9F51AE"/>
    <w:rsid w:val="5CB88891"/>
    <w:rsid w:val="5CCBEB1C"/>
    <w:rsid w:val="5CDAA625"/>
    <w:rsid w:val="5D15E851"/>
    <w:rsid w:val="5D1AF210"/>
    <w:rsid w:val="5D23331A"/>
    <w:rsid w:val="5D326F9C"/>
    <w:rsid w:val="5D3D9FAA"/>
    <w:rsid w:val="5D59C369"/>
    <w:rsid w:val="5D806AD5"/>
    <w:rsid w:val="5D95B4D8"/>
    <w:rsid w:val="5DA32986"/>
    <w:rsid w:val="5DB4A869"/>
    <w:rsid w:val="5DF27FC0"/>
    <w:rsid w:val="5E10D492"/>
    <w:rsid w:val="5E12B1BD"/>
    <w:rsid w:val="5E1C418E"/>
    <w:rsid w:val="5E79F2A7"/>
    <w:rsid w:val="5E8E1349"/>
    <w:rsid w:val="5E8E31B4"/>
    <w:rsid w:val="5E90A06F"/>
    <w:rsid w:val="5E916276"/>
    <w:rsid w:val="5EA11CA6"/>
    <w:rsid w:val="5F0A70D7"/>
    <w:rsid w:val="5F0AA001"/>
    <w:rsid w:val="5F0D3D5A"/>
    <w:rsid w:val="5F4A00FD"/>
    <w:rsid w:val="5FC0C551"/>
    <w:rsid w:val="5FCDFAD3"/>
    <w:rsid w:val="5FDC0E7C"/>
    <w:rsid w:val="60223DA7"/>
    <w:rsid w:val="603B41E2"/>
    <w:rsid w:val="605392AD"/>
    <w:rsid w:val="6060B3F1"/>
    <w:rsid w:val="60836522"/>
    <w:rsid w:val="609C2263"/>
    <w:rsid w:val="60AFC15A"/>
    <w:rsid w:val="60BDF3DF"/>
    <w:rsid w:val="60EDCE72"/>
    <w:rsid w:val="60F129F4"/>
    <w:rsid w:val="60FF4E53"/>
    <w:rsid w:val="61269891"/>
    <w:rsid w:val="6130A845"/>
    <w:rsid w:val="613D2428"/>
    <w:rsid w:val="614F3E52"/>
    <w:rsid w:val="61605E5D"/>
    <w:rsid w:val="61726D30"/>
    <w:rsid w:val="617E4CF6"/>
    <w:rsid w:val="61878DB0"/>
    <w:rsid w:val="6192B7FF"/>
    <w:rsid w:val="6196140D"/>
    <w:rsid w:val="61B446E9"/>
    <w:rsid w:val="61CECD34"/>
    <w:rsid w:val="61E6E90D"/>
    <w:rsid w:val="62204D63"/>
    <w:rsid w:val="62215236"/>
    <w:rsid w:val="6221ABC8"/>
    <w:rsid w:val="62421199"/>
    <w:rsid w:val="6267DCEA"/>
    <w:rsid w:val="626E3B53"/>
    <w:rsid w:val="629A2644"/>
    <w:rsid w:val="62B1AAB6"/>
    <w:rsid w:val="62BD5947"/>
    <w:rsid w:val="62C93F9A"/>
    <w:rsid w:val="62E8D344"/>
    <w:rsid w:val="631A10B9"/>
    <w:rsid w:val="631D5E47"/>
    <w:rsid w:val="6322B82A"/>
    <w:rsid w:val="63231121"/>
    <w:rsid w:val="635040D2"/>
    <w:rsid w:val="636AB5A5"/>
    <w:rsid w:val="636ACB83"/>
    <w:rsid w:val="637E612C"/>
    <w:rsid w:val="638C5164"/>
    <w:rsid w:val="639E3A4D"/>
    <w:rsid w:val="63A776E4"/>
    <w:rsid w:val="63DC44EC"/>
    <w:rsid w:val="63DFAE32"/>
    <w:rsid w:val="640FE97A"/>
    <w:rsid w:val="64430DE8"/>
    <w:rsid w:val="647F4892"/>
    <w:rsid w:val="64A30CDE"/>
    <w:rsid w:val="64A9D8FD"/>
    <w:rsid w:val="64AB005F"/>
    <w:rsid w:val="64DCA1FC"/>
    <w:rsid w:val="64E96116"/>
    <w:rsid w:val="653B72BD"/>
    <w:rsid w:val="656EF165"/>
    <w:rsid w:val="658BDCA4"/>
    <w:rsid w:val="65988730"/>
    <w:rsid w:val="65A99DD9"/>
    <w:rsid w:val="65AD9599"/>
    <w:rsid w:val="65B28695"/>
    <w:rsid w:val="65B9E00D"/>
    <w:rsid w:val="65BE7A73"/>
    <w:rsid w:val="65CA2FB7"/>
    <w:rsid w:val="65CD5D02"/>
    <w:rsid w:val="65D37C0B"/>
    <w:rsid w:val="65D393BA"/>
    <w:rsid w:val="65DDE033"/>
    <w:rsid w:val="65EBB49C"/>
    <w:rsid w:val="65FF8329"/>
    <w:rsid w:val="66398782"/>
    <w:rsid w:val="664A79D1"/>
    <w:rsid w:val="66680663"/>
    <w:rsid w:val="666845CE"/>
    <w:rsid w:val="66771D39"/>
    <w:rsid w:val="669BA56A"/>
    <w:rsid w:val="669E7F39"/>
    <w:rsid w:val="66B56D83"/>
    <w:rsid w:val="66E36D9F"/>
    <w:rsid w:val="66F02E83"/>
    <w:rsid w:val="66F920FD"/>
    <w:rsid w:val="67047327"/>
    <w:rsid w:val="67206806"/>
    <w:rsid w:val="6733DEEA"/>
    <w:rsid w:val="6740E6C6"/>
    <w:rsid w:val="675E1197"/>
    <w:rsid w:val="67662F9C"/>
    <w:rsid w:val="676C62BF"/>
    <w:rsid w:val="67E82FCC"/>
    <w:rsid w:val="67EC6154"/>
    <w:rsid w:val="680266B3"/>
    <w:rsid w:val="68136131"/>
    <w:rsid w:val="682205A6"/>
    <w:rsid w:val="684A45BF"/>
    <w:rsid w:val="687DD229"/>
    <w:rsid w:val="6889BA22"/>
    <w:rsid w:val="68979CD5"/>
    <w:rsid w:val="689C60EA"/>
    <w:rsid w:val="68AE39AC"/>
    <w:rsid w:val="68B588C0"/>
    <w:rsid w:val="68B76E0E"/>
    <w:rsid w:val="68FDC571"/>
    <w:rsid w:val="6910265E"/>
    <w:rsid w:val="691CE9A8"/>
    <w:rsid w:val="691FCD86"/>
    <w:rsid w:val="697A2C37"/>
    <w:rsid w:val="698D8543"/>
    <w:rsid w:val="698E2227"/>
    <w:rsid w:val="698EC207"/>
    <w:rsid w:val="699ACECE"/>
    <w:rsid w:val="69BB83B7"/>
    <w:rsid w:val="69C37BF5"/>
    <w:rsid w:val="69CBA83C"/>
    <w:rsid w:val="69CF6935"/>
    <w:rsid w:val="69D92908"/>
    <w:rsid w:val="6A065002"/>
    <w:rsid w:val="6A201531"/>
    <w:rsid w:val="6A297AAD"/>
    <w:rsid w:val="6A318C99"/>
    <w:rsid w:val="6A3F19C0"/>
    <w:rsid w:val="6A48BF0F"/>
    <w:rsid w:val="6A4D9E19"/>
    <w:rsid w:val="6A7FB13E"/>
    <w:rsid w:val="6A8339E4"/>
    <w:rsid w:val="6AE65EB8"/>
    <w:rsid w:val="6B08485D"/>
    <w:rsid w:val="6B16049C"/>
    <w:rsid w:val="6B28092B"/>
    <w:rsid w:val="6B3600E4"/>
    <w:rsid w:val="6B3EBBA0"/>
    <w:rsid w:val="6B4382FA"/>
    <w:rsid w:val="6B57C5F1"/>
    <w:rsid w:val="6B75AF7A"/>
    <w:rsid w:val="6BAB3EDB"/>
    <w:rsid w:val="6BB66877"/>
    <w:rsid w:val="6BC3BB28"/>
    <w:rsid w:val="6BCF5C2F"/>
    <w:rsid w:val="6BF45623"/>
    <w:rsid w:val="6BF6CF3F"/>
    <w:rsid w:val="6C1959E3"/>
    <w:rsid w:val="6C50F46C"/>
    <w:rsid w:val="6C59E0A6"/>
    <w:rsid w:val="6C59E0EC"/>
    <w:rsid w:val="6C680F71"/>
    <w:rsid w:val="6C80E37B"/>
    <w:rsid w:val="6C83A2AF"/>
    <w:rsid w:val="6C88D805"/>
    <w:rsid w:val="6C8B02BF"/>
    <w:rsid w:val="6C92647B"/>
    <w:rsid w:val="6CADF130"/>
    <w:rsid w:val="6D0FA0C2"/>
    <w:rsid w:val="6D105757"/>
    <w:rsid w:val="6D1EC04A"/>
    <w:rsid w:val="6D2C369A"/>
    <w:rsid w:val="6D4CB8F7"/>
    <w:rsid w:val="6D7BC87F"/>
    <w:rsid w:val="6D84C440"/>
    <w:rsid w:val="6D9BD99D"/>
    <w:rsid w:val="6DAF662C"/>
    <w:rsid w:val="6DDAF606"/>
    <w:rsid w:val="6DDC14BC"/>
    <w:rsid w:val="6DE698E7"/>
    <w:rsid w:val="6DF1693C"/>
    <w:rsid w:val="6DF498BE"/>
    <w:rsid w:val="6E0D027B"/>
    <w:rsid w:val="6E3084F2"/>
    <w:rsid w:val="6E59D3EA"/>
    <w:rsid w:val="6E5CB68F"/>
    <w:rsid w:val="6E5E17C7"/>
    <w:rsid w:val="6E7074D8"/>
    <w:rsid w:val="6E7BA7AE"/>
    <w:rsid w:val="6E7DA398"/>
    <w:rsid w:val="6E818E41"/>
    <w:rsid w:val="6E86896F"/>
    <w:rsid w:val="6EC4C08C"/>
    <w:rsid w:val="6EDC0DB6"/>
    <w:rsid w:val="6EE2BD21"/>
    <w:rsid w:val="6F3B8A16"/>
    <w:rsid w:val="6F4D4441"/>
    <w:rsid w:val="6F594FCA"/>
    <w:rsid w:val="6F669E10"/>
    <w:rsid w:val="6FBDBD93"/>
    <w:rsid w:val="6FF2737F"/>
    <w:rsid w:val="6FF84357"/>
    <w:rsid w:val="70173534"/>
    <w:rsid w:val="70218A27"/>
    <w:rsid w:val="7024E63B"/>
    <w:rsid w:val="702C00B1"/>
    <w:rsid w:val="702C0EE2"/>
    <w:rsid w:val="705242EC"/>
    <w:rsid w:val="7056F9FD"/>
    <w:rsid w:val="705796B4"/>
    <w:rsid w:val="705A9721"/>
    <w:rsid w:val="706EE19B"/>
    <w:rsid w:val="70729E75"/>
    <w:rsid w:val="70794B40"/>
    <w:rsid w:val="70E17E1A"/>
    <w:rsid w:val="70F56C08"/>
    <w:rsid w:val="71094467"/>
    <w:rsid w:val="712B9F66"/>
    <w:rsid w:val="71377235"/>
    <w:rsid w:val="713A8FEC"/>
    <w:rsid w:val="71772ED1"/>
    <w:rsid w:val="71A2E832"/>
    <w:rsid w:val="71AFE459"/>
    <w:rsid w:val="71B23C9D"/>
    <w:rsid w:val="71B5C702"/>
    <w:rsid w:val="71B7F337"/>
    <w:rsid w:val="71D0D0BD"/>
    <w:rsid w:val="71F3A575"/>
    <w:rsid w:val="722C0B84"/>
    <w:rsid w:val="723215B9"/>
    <w:rsid w:val="72583563"/>
    <w:rsid w:val="72BBBE26"/>
    <w:rsid w:val="72C560DF"/>
    <w:rsid w:val="72CCA8CC"/>
    <w:rsid w:val="72EC4D40"/>
    <w:rsid w:val="73432F5F"/>
    <w:rsid w:val="7375447B"/>
    <w:rsid w:val="73851491"/>
    <w:rsid w:val="739D9583"/>
    <w:rsid w:val="73E70364"/>
    <w:rsid w:val="73E8FF0D"/>
    <w:rsid w:val="73F26F10"/>
    <w:rsid w:val="73FBA60C"/>
    <w:rsid w:val="740B4827"/>
    <w:rsid w:val="742ECBAC"/>
    <w:rsid w:val="74467401"/>
    <w:rsid w:val="74563079"/>
    <w:rsid w:val="74646AC7"/>
    <w:rsid w:val="74705027"/>
    <w:rsid w:val="7474756E"/>
    <w:rsid w:val="7490FB63"/>
    <w:rsid w:val="74C6B2D4"/>
    <w:rsid w:val="7531FAFD"/>
    <w:rsid w:val="753CFD2B"/>
    <w:rsid w:val="755F38C0"/>
    <w:rsid w:val="75710A50"/>
    <w:rsid w:val="757E6F7C"/>
    <w:rsid w:val="758D8734"/>
    <w:rsid w:val="75A6234B"/>
    <w:rsid w:val="75CC2B37"/>
    <w:rsid w:val="75CCDA9A"/>
    <w:rsid w:val="75EE0245"/>
    <w:rsid w:val="76240475"/>
    <w:rsid w:val="7660F1A1"/>
    <w:rsid w:val="7664B7C3"/>
    <w:rsid w:val="76777729"/>
    <w:rsid w:val="768467A2"/>
    <w:rsid w:val="76939BB9"/>
    <w:rsid w:val="76AC19D8"/>
    <w:rsid w:val="76D1A5AF"/>
    <w:rsid w:val="76D727C0"/>
    <w:rsid w:val="76E06450"/>
    <w:rsid w:val="77423EC5"/>
    <w:rsid w:val="7743393D"/>
    <w:rsid w:val="776454DF"/>
    <w:rsid w:val="777288D2"/>
    <w:rsid w:val="7790BA8D"/>
    <w:rsid w:val="77ACEC76"/>
    <w:rsid w:val="77AF5A60"/>
    <w:rsid w:val="77EA8C99"/>
    <w:rsid w:val="7805B186"/>
    <w:rsid w:val="7854855C"/>
    <w:rsid w:val="78876213"/>
    <w:rsid w:val="78A146B8"/>
    <w:rsid w:val="78C11FE2"/>
    <w:rsid w:val="78D4DDE6"/>
    <w:rsid w:val="7908B4B9"/>
    <w:rsid w:val="790E005B"/>
    <w:rsid w:val="791AFDBC"/>
    <w:rsid w:val="7951F0AC"/>
    <w:rsid w:val="797FD393"/>
    <w:rsid w:val="7986790D"/>
    <w:rsid w:val="799A6828"/>
    <w:rsid w:val="79A2117D"/>
    <w:rsid w:val="79D27E6D"/>
    <w:rsid w:val="79F055BD"/>
    <w:rsid w:val="79F08CF6"/>
    <w:rsid w:val="79F76966"/>
    <w:rsid w:val="7A26EAEA"/>
    <w:rsid w:val="7A34CBB3"/>
    <w:rsid w:val="7ACED00C"/>
    <w:rsid w:val="7AD28729"/>
    <w:rsid w:val="7B13D8E4"/>
    <w:rsid w:val="7B35F458"/>
    <w:rsid w:val="7B661AAD"/>
    <w:rsid w:val="7B747B99"/>
    <w:rsid w:val="7B76CF82"/>
    <w:rsid w:val="7BB9D481"/>
    <w:rsid w:val="7BE6A672"/>
    <w:rsid w:val="7BF538C9"/>
    <w:rsid w:val="7C3F700F"/>
    <w:rsid w:val="7C540FEB"/>
    <w:rsid w:val="7C5845F8"/>
    <w:rsid w:val="7C5976E7"/>
    <w:rsid w:val="7C7A788B"/>
    <w:rsid w:val="7CB5CE14"/>
    <w:rsid w:val="7CC8F87E"/>
    <w:rsid w:val="7CCD44BF"/>
    <w:rsid w:val="7D49F94E"/>
    <w:rsid w:val="7D651ED8"/>
    <w:rsid w:val="7D687686"/>
    <w:rsid w:val="7DAD3224"/>
    <w:rsid w:val="7DFBD17F"/>
    <w:rsid w:val="7DFE2B0B"/>
    <w:rsid w:val="7E0FEAE1"/>
    <w:rsid w:val="7E2044B5"/>
    <w:rsid w:val="7E3D0F43"/>
    <w:rsid w:val="7E5F2E97"/>
    <w:rsid w:val="7E6D38BD"/>
    <w:rsid w:val="7E9EAEF6"/>
    <w:rsid w:val="7EF24901"/>
    <w:rsid w:val="7F0F08DB"/>
    <w:rsid w:val="7F34BC23"/>
    <w:rsid w:val="7F3E6780"/>
    <w:rsid w:val="7F440611"/>
    <w:rsid w:val="7F495586"/>
    <w:rsid w:val="7F5354A0"/>
    <w:rsid w:val="7F5925E5"/>
    <w:rsid w:val="7F721FB9"/>
    <w:rsid w:val="7F7F67D4"/>
    <w:rsid w:val="7F85873C"/>
    <w:rsid w:val="7FAB0DE2"/>
    <w:rsid w:val="7FBEDDC2"/>
    <w:rsid w:val="7FE69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2BBFB"/>
  <w14:defaultImageDpi w14:val="32767"/>
  <w15:chartTrackingRefBased/>
  <w15:docId w15:val="{293EFE0A-C109-40B8-B274-B6006C34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7471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Heading1">
    <w:name w:val="heading 1"/>
    <w:next w:val="Normal"/>
    <w:link w:val="Heading1Char"/>
    <w:qFormat/>
    <w:rsid w:val="00C8737B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971A4B"/>
      <w:kern w:val="32"/>
      <w:sz w:val="32"/>
      <w:szCs w:val="32"/>
      <w:lang w:val="en-AU" w:eastAsia="en-AU"/>
    </w:rPr>
  </w:style>
  <w:style w:type="paragraph" w:styleId="Heading2">
    <w:name w:val="heading 2"/>
    <w:next w:val="Normal"/>
    <w:link w:val="Heading2Char"/>
    <w:qFormat/>
    <w:rsid w:val="00C8737B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971A4B"/>
      <w:sz w:val="28"/>
      <w:szCs w:val="28"/>
      <w:lang w:val="en-AU" w:eastAsia="en-AU"/>
    </w:rPr>
  </w:style>
  <w:style w:type="paragraph" w:styleId="Heading3">
    <w:name w:val="heading 3"/>
    <w:next w:val="Normal"/>
    <w:link w:val="Heading3Char"/>
    <w:qFormat/>
    <w:rsid w:val="00C8737B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paragraph" w:styleId="Heading4">
    <w:name w:val="heading 4"/>
    <w:basedOn w:val="Heading3"/>
    <w:link w:val="Heading4Char"/>
    <w:qFormat/>
    <w:rsid w:val="00C8737B"/>
    <w:pPr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qFormat/>
    <w:rsid w:val="00C8737B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rsid w:val="00C8737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8737B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C8737B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8737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873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1939"/>
    <w:rPr>
      <w:rFonts w:ascii="Arial" w:eastAsia="Times New Roman" w:hAnsi="Arial" w:cs="Times New Roman"/>
      <w:sz w:val="22"/>
      <w:lang w:val="en-AU"/>
    </w:rPr>
  </w:style>
  <w:style w:type="paragraph" w:styleId="Header">
    <w:name w:val="header"/>
    <w:link w:val="HeaderChar"/>
    <w:rsid w:val="00C8737B"/>
    <w:pPr>
      <w:pBdr>
        <w:bottom w:val="single" w:sz="4" w:space="1" w:color="B1005D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HeaderChar">
    <w:name w:val="Header Char"/>
    <w:basedOn w:val="DefaultParagraphFont"/>
    <w:link w:val="Header"/>
    <w:rsid w:val="00BC1939"/>
    <w:rPr>
      <w:rFonts w:ascii="Arial" w:eastAsia="Times New Roman" w:hAnsi="Arial" w:cs="Times New Roman"/>
      <w:sz w:val="22"/>
      <w:lang w:val="en-AU"/>
    </w:rPr>
  </w:style>
  <w:style w:type="character" w:customStyle="1" w:styleId="Heading1Char">
    <w:name w:val="Heading 1 Char"/>
    <w:basedOn w:val="DefaultParagraphFont"/>
    <w:link w:val="Heading1"/>
    <w:rsid w:val="00BC1939"/>
    <w:rPr>
      <w:rFonts w:ascii="Arial" w:eastAsia="Times New Roman" w:hAnsi="Arial" w:cs="Arial"/>
      <w:b/>
      <w:bCs/>
      <w:color w:val="971A4B"/>
      <w:kern w:val="32"/>
      <w:sz w:val="32"/>
      <w:szCs w:val="32"/>
      <w:lang w:val="en-AU" w:eastAsia="en-AU"/>
    </w:rPr>
  </w:style>
  <w:style w:type="character" w:styleId="PageNumber">
    <w:name w:val="page number"/>
    <w:semiHidden/>
    <w:rsid w:val="00C8737B"/>
    <w:rPr>
      <w:rFonts w:ascii="Arial" w:hAnsi="Arial"/>
      <w:sz w:val="18"/>
    </w:rPr>
  </w:style>
  <w:style w:type="paragraph" w:customStyle="1" w:styleId="VLAProgram">
    <w:name w:val="VLA Program"/>
    <w:basedOn w:val="Header"/>
    <w:next w:val="Normal"/>
    <w:rsid w:val="00C8737B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VLAPublicationdate">
    <w:name w:val="VLA Publication date"/>
    <w:basedOn w:val="Normal"/>
    <w:next w:val="Normal"/>
    <w:rsid w:val="00C8737B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">
    <w:name w:val="Appendix"/>
    <w:next w:val="Normal"/>
    <w:rsid w:val="00C8737B"/>
    <w:pPr>
      <w:numPr>
        <w:numId w:val="1"/>
      </w:numPr>
      <w:spacing w:before="240" w:line="280" w:lineRule="exact"/>
    </w:pPr>
    <w:rPr>
      <w:rFonts w:ascii="Arial" w:eastAsia="Times New Roman" w:hAnsi="Arial" w:cs="Arial"/>
      <w:b/>
      <w:bCs/>
      <w:color w:val="971A4B"/>
      <w:kern w:val="32"/>
      <w:sz w:val="28"/>
      <w:szCs w:val="32"/>
      <w:lang w:val="en-AU" w:eastAsia="en-AU"/>
    </w:rPr>
  </w:style>
  <w:style w:type="paragraph" w:customStyle="1" w:styleId="AppendixH1">
    <w:name w:val="Appendix H1"/>
    <w:next w:val="Normal"/>
    <w:rsid w:val="00C8737B"/>
    <w:pPr>
      <w:spacing w:before="240" w:after="240" w:line="300" w:lineRule="atLeast"/>
    </w:pPr>
    <w:rPr>
      <w:rFonts w:ascii="Arial" w:eastAsia="Times New Roman" w:hAnsi="Arial" w:cs="Arial"/>
      <w:b/>
      <w:bCs/>
      <w:color w:val="971A4B"/>
      <w:kern w:val="32"/>
      <w:sz w:val="28"/>
      <w:szCs w:val="26"/>
      <w:lang w:val="en-AU" w:eastAsia="en-AU"/>
    </w:rPr>
  </w:style>
  <w:style w:type="paragraph" w:customStyle="1" w:styleId="AppendixH2">
    <w:name w:val="Appendix H2"/>
    <w:next w:val="Normal"/>
    <w:rsid w:val="00C8737B"/>
    <w:pPr>
      <w:spacing w:before="160" w:after="40" w:line="300" w:lineRule="atLeast"/>
    </w:pPr>
    <w:rPr>
      <w:rFonts w:ascii="Arial" w:eastAsia="Times New Roman" w:hAnsi="Arial" w:cs="Arial"/>
      <w:b/>
      <w:bCs/>
      <w:iCs/>
      <w:color w:val="971A4B"/>
      <w:sz w:val="26"/>
      <w:szCs w:val="28"/>
      <w:lang w:val="en-AU" w:eastAsia="en-AU"/>
    </w:rPr>
  </w:style>
  <w:style w:type="paragraph" w:customStyle="1" w:styleId="AppendixH3">
    <w:name w:val="Appendix H3"/>
    <w:next w:val="Normal"/>
    <w:rsid w:val="00C8737B"/>
    <w:pPr>
      <w:spacing w:before="120" w:after="40" w:line="300" w:lineRule="atLeast"/>
    </w:pPr>
    <w:rPr>
      <w:rFonts w:ascii="Arial" w:eastAsia="Times New Roman" w:hAnsi="Arial" w:cs="Arial"/>
      <w:b/>
      <w:bCs/>
      <w:szCs w:val="26"/>
      <w:lang w:val="en-AU" w:eastAsia="en-AU"/>
    </w:rPr>
  </w:style>
  <w:style w:type="paragraph" w:customStyle="1" w:styleId="Confidentialityclause">
    <w:name w:val="Confidentiality clause"/>
    <w:rsid w:val="00C8737B"/>
    <w:pPr>
      <w:spacing w:after="120"/>
    </w:pPr>
    <w:rPr>
      <w:rFonts w:ascii="Arial" w:eastAsia="Times New Roman" w:hAnsi="Arial" w:cs="Times New Roman"/>
      <w:bCs/>
      <w:kern w:val="28"/>
      <w:sz w:val="18"/>
      <w:szCs w:val="20"/>
      <w:lang w:val="en-AU"/>
    </w:rPr>
  </w:style>
  <w:style w:type="paragraph" w:customStyle="1" w:styleId="VLAdivision">
    <w:name w:val="VLA division"/>
    <w:basedOn w:val="Normal"/>
    <w:next w:val="Normal"/>
    <w:rsid w:val="00C8737B"/>
    <w:pPr>
      <w:spacing w:before="60" w:after="240"/>
    </w:pPr>
    <w:rPr>
      <w:b/>
      <w:color w:val="971A4B"/>
      <w:sz w:val="28"/>
      <w:szCs w:val="28"/>
      <w:lang w:eastAsia="en-AU"/>
    </w:rPr>
  </w:style>
  <w:style w:type="paragraph" w:customStyle="1" w:styleId="Contents">
    <w:name w:val="Contents"/>
    <w:basedOn w:val="VLAdivision"/>
    <w:next w:val="Normal"/>
    <w:rsid w:val="00C8737B"/>
  </w:style>
  <w:style w:type="paragraph" w:customStyle="1" w:styleId="Filename">
    <w:name w:val="Filename"/>
    <w:basedOn w:val="Normal"/>
    <w:rsid w:val="00C8737B"/>
    <w:pPr>
      <w:pBdr>
        <w:top w:val="single" w:sz="4" w:space="1" w:color="B1005D"/>
      </w:pBdr>
      <w:tabs>
        <w:tab w:val="right" w:pos="9240"/>
      </w:tabs>
    </w:pPr>
    <w:rPr>
      <w:sz w:val="18"/>
    </w:rPr>
  </w:style>
  <w:style w:type="character" w:styleId="FootnoteReference">
    <w:name w:val="footnote reference"/>
    <w:aliases w:val="Footnotes refss,4_G,Footnote number,Stinking Styles,Nota a pie,NO,Style 30,Style 20"/>
    <w:uiPriority w:val="99"/>
    <w:qFormat/>
    <w:rsid w:val="00C8737B"/>
    <w:rPr>
      <w:rFonts w:ascii="Arial" w:hAnsi="Arial"/>
      <w:position w:val="2"/>
      <w:sz w:val="18"/>
      <w:vertAlign w:val="superscript"/>
    </w:rPr>
  </w:style>
  <w:style w:type="paragraph" w:styleId="FootnoteText">
    <w:name w:val="footnote text"/>
    <w:aliases w:val="Footnote text 1 Char Char,Footnote text 1,Footnote Text Char Char,Kneebone1,Footnote,Text Char Char Char,Text Char,Footnote Text Char Char Char Char Char,Text Char Char Char Char,Footnote text 1 Char,5_G,Char,Cha,C,FN,fn,Ca"/>
    <w:basedOn w:val="Normal"/>
    <w:link w:val="FootnoteTextChar"/>
    <w:qFormat/>
    <w:rsid w:val="00C8737B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aliases w:val="Footnote text 1 Char Char Char,Footnote text 1 Char1,Footnote Text Char Char Char,Kneebone1 Char,Footnote Char,Text Char Char Char Char1,Text Char Char,Footnote Text Char Char Char Char Char Char,Text Char Char Char Char Char,5_G Char"/>
    <w:basedOn w:val="DefaultParagraphFont"/>
    <w:link w:val="FootnoteText"/>
    <w:rsid w:val="00C8737B"/>
    <w:rPr>
      <w:rFonts w:ascii="Arial" w:eastAsia="Times New Roman" w:hAnsi="Arial" w:cs="Times New Roman"/>
      <w:sz w:val="1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C8737B"/>
    <w:rPr>
      <w:rFonts w:ascii="Arial" w:eastAsia="Times New Roman" w:hAnsi="Arial" w:cs="Arial"/>
      <w:b/>
      <w:bCs/>
      <w:iCs/>
      <w:color w:val="971A4B"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C8737B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C8737B"/>
    <w:rPr>
      <w:rFonts w:ascii="Arial" w:eastAsia="Times New Roman" w:hAnsi="Arial" w:cs="Arial"/>
      <w:b/>
      <w:bCs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6Char">
    <w:name w:val="Heading 6 Char"/>
    <w:link w:val="Heading6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8Char">
    <w:name w:val="Heading 8 Char"/>
    <w:basedOn w:val="DefaultParagraphFont"/>
    <w:link w:val="Heading8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9Char">
    <w:name w:val="Heading 9 Char"/>
    <w:basedOn w:val="DefaultParagraphFont"/>
    <w:link w:val="Heading9"/>
    <w:rsid w:val="00C8737B"/>
    <w:rPr>
      <w:rFonts w:ascii="Arial" w:eastAsia="Times New Roman" w:hAnsi="Arial" w:cs="Times New Roman"/>
      <w:b/>
      <w:sz w:val="22"/>
      <w:lang w:val="en-AU"/>
    </w:rPr>
  </w:style>
  <w:style w:type="character" w:styleId="Hyperlink">
    <w:name w:val="Hyperlink"/>
    <w:rsid w:val="00C8737B"/>
    <w:rPr>
      <w:rFonts w:ascii="Arial" w:hAnsi="Arial"/>
      <w:color w:val="0000FF"/>
      <w:u w:val="single"/>
      <w:lang w:val="en-AU"/>
    </w:rPr>
  </w:style>
  <w:style w:type="paragraph" w:styleId="Index1">
    <w:name w:val="index 1"/>
    <w:basedOn w:val="Normal"/>
    <w:next w:val="Normal"/>
    <w:autoRedefine/>
    <w:rsid w:val="00C8737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C8737B"/>
    <w:pPr>
      <w:spacing w:after="0" w:line="240" w:lineRule="auto"/>
      <w:ind w:left="440" w:hanging="220"/>
    </w:pPr>
  </w:style>
  <w:style w:type="paragraph" w:styleId="ListBullet">
    <w:name w:val="List Bullet"/>
    <w:rsid w:val="00882054"/>
    <w:pPr>
      <w:numPr>
        <w:numId w:val="3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2">
    <w:name w:val="List Bullet 2"/>
    <w:rsid w:val="00882054"/>
    <w:pPr>
      <w:numPr>
        <w:ilvl w:val="1"/>
        <w:numId w:val="7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3">
    <w:name w:val="List Bullet 3"/>
    <w:rsid w:val="00882054"/>
    <w:pPr>
      <w:numPr>
        <w:ilvl w:val="2"/>
        <w:numId w:val="7"/>
      </w:numPr>
      <w:spacing w:after="120" w:line="300" w:lineRule="atLeast"/>
      <w:ind w:left="850" w:hanging="170"/>
    </w:pPr>
    <w:rPr>
      <w:rFonts w:ascii="Arial" w:eastAsia="Times New Roman" w:hAnsi="Arial" w:cs="Times New Roman"/>
      <w:sz w:val="22"/>
      <w:lang w:val="en-AU"/>
    </w:rPr>
  </w:style>
  <w:style w:type="paragraph" w:styleId="ListBullet4">
    <w:name w:val="List Bullet 4"/>
    <w:basedOn w:val="Normal"/>
    <w:semiHidden/>
    <w:rsid w:val="00C8737B"/>
    <w:pPr>
      <w:spacing w:after="80"/>
    </w:pPr>
  </w:style>
  <w:style w:type="paragraph" w:styleId="ListBullet5">
    <w:name w:val="List Bullet 5"/>
    <w:basedOn w:val="Normal"/>
    <w:rsid w:val="003C0558"/>
    <w:pPr>
      <w:numPr>
        <w:numId w:val="10"/>
      </w:numPr>
      <w:tabs>
        <w:tab w:val="clear" w:pos="1492"/>
        <w:tab w:val="left" w:pos="1304"/>
      </w:tabs>
      <w:ind w:left="1276" w:hanging="142"/>
    </w:pPr>
    <w:rPr>
      <w:bCs/>
    </w:rPr>
  </w:style>
  <w:style w:type="paragraph" w:styleId="ListNumber">
    <w:name w:val="List Number"/>
    <w:basedOn w:val="Normal"/>
    <w:rsid w:val="00C8737B"/>
    <w:pPr>
      <w:numPr>
        <w:numId w:val="12"/>
      </w:numPr>
    </w:pPr>
  </w:style>
  <w:style w:type="paragraph" w:styleId="ListNumber2">
    <w:name w:val="List Number 2"/>
    <w:basedOn w:val="Normal"/>
    <w:rsid w:val="00C8737B"/>
    <w:pPr>
      <w:numPr>
        <w:numId w:val="14"/>
      </w:numPr>
    </w:pPr>
  </w:style>
  <w:style w:type="paragraph" w:styleId="ListNumber3">
    <w:name w:val="List Number 3"/>
    <w:basedOn w:val="Normal"/>
    <w:rsid w:val="00C8737B"/>
    <w:pPr>
      <w:numPr>
        <w:numId w:val="16"/>
      </w:numPr>
    </w:pPr>
  </w:style>
  <w:style w:type="paragraph" w:styleId="ListNumber4">
    <w:name w:val="List Number 4"/>
    <w:basedOn w:val="Normal"/>
    <w:rsid w:val="00C8737B"/>
    <w:pPr>
      <w:numPr>
        <w:numId w:val="18"/>
      </w:numPr>
    </w:pPr>
  </w:style>
  <w:style w:type="paragraph" w:styleId="ListNumber5">
    <w:name w:val="List Number 5"/>
    <w:basedOn w:val="Normal"/>
    <w:rsid w:val="00C8737B"/>
    <w:pPr>
      <w:numPr>
        <w:numId w:val="20"/>
      </w:numPr>
    </w:pPr>
  </w:style>
  <w:style w:type="paragraph" w:customStyle="1" w:styleId="Normalbold">
    <w:name w:val="Normal bold"/>
    <w:basedOn w:val="Normal"/>
    <w:next w:val="Normal"/>
    <w:rsid w:val="00C8737B"/>
    <w:rPr>
      <w:b/>
      <w:lang w:eastAsia="en-AU"/>
    </w:rPr>
  </w:style>
  <w:style w:type="paragraph" w:styleId="NormalIndent">
    <w:name w:val="Normal Indent"/>
    <w:basedOn w:val="Normal"/>
    <w:rsid w:val="00C8737B"/>
    <w:pPr>
      <w:ind w:left="720"/>
    </w:pPr>
  </w:style>
  <w:style w:type="paragraph" w:customStyle="1" w:styleId="Normalwithgreyhighlightbox">
    <w:name w:val="Normal with grey highlight box"/>
    <w:basedOn w:val="Normal"/>
    <w:qFormat/>
    <w:rsid w:val="00C8737B"/>
    <w:pPr>
      <w:pBdr>
        <w:top w:val="single" w:sz="24" w:space="3" w:color="D9D9D9" w:themeColor="background1" w:themeShade="D9"/>
        <w:left w:val="single" w:sz="24" w:space="4" w:color="D9D9D9" w:themeColor="background1" w:themeShade="D9"/>
        <w:bottom w:val="single" w:sz="24" w:space="3" w:color="D9D9D9" w:themeColor="background1" w:themeShade="D9"/>
        <w:right w:val="single" w:sz="24" w:space="4" w:color="D9D9D9" w:themeColor="background1" w:themeShade="D9"/>
      </w:pBdr>
      <w:shd w:val="pct15" w:color="auto" w:fill="auto"/>
      <w:spacing w:before="160"/>
      <w:ind w:left="454" w:right="454"/>
    </w:pPr>
  </w:style>
  <w:style w:type="paragraph" w:customStyle="1" w:styleId="Normalwithborder">
    <w:name w:val="Normal with border"/>
    <w:basedOn w:val="Normalwithgreyhighlightbox"/>
    <w:qFormat/>
    <w:rsid w:val="00C8737B"/>
    <w:pPr>
      <w:pBdr>
        <w:top w:val="single" w:sz="8" w:space="7" w:color="0D0D0D" w:themeColor="text1" w:themeTint="F2"/>
        <w:left w:val="single" w:sz="8" w:space="7" w:color="0D0D0D" w:themeColor="text1" w:themeTint="F2"/>
        <w:bottom w:val="single" w:sz="8" w:space="7" w:color="0D0D0D" w:themeColor="text1" w:themeTint="F2"/>
        <w:right w:val="single" w:sz="8" w:space="7" w:color="0D0D0D" w:themeColor="text1" w:themeTint="F2"/>
      </w:pBdr>
      <w:shd w:val="clear" w:color="auto" w:fill="auto"/>
    </w:pPr>
  </w:style>
  <w:style w:type="paragraph" w:styleId="NoteHeading">
    <w:name w:val="Note Heading"/>
    <w:basedOn w:val="Normal"/>
    <w:next w:val="Normal"/>
    <w:link w:val="NoteHeadingChar"/>
    <w:rsid w:val="00C8737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C8737B"/>
    <w:rPr>
      <w:rFonts w:ascii="Arial" w:eastAsia="Times New Roman" w:hAnsi="Arial" w:cs="Times New Roman"/>
      <w:sz w:val="22"/>
      <w:lang w:val="en-AU"/>
    </w:rPr>
  </w:style>
  <w:style w:type="character" w:styleId="Strong">
    <w:name w:val="Strong"/>
    <w:uiPriority w:val="22"/>
    <w:qFormat/>
    <w:rsid w:val="00C8737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873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C8737B"/>
    <w:rPr>
      <w:rFonts w:eastAsiaTheme="minorEastAsia"/>
      <w:color w:val="5A5A5A" w:themeColor="text1" w:themeTint="A5"/>
      <w:spacing w:val="15"/>
      <w:sz w:val="22"/>
      <w:szCs w:val="22"/>
      <w:lang w:val="en-AU"/>
    </w:rPr>
  </w:style>
  <w:style w:type="table" w:styleId="TableGrid">
    <w:name w:val="Table Grid"/>
    <w:basedOn w:val="TableNormal"/>
    <w:rsid w:val="00C8737B"/>
    <w:pPr>
      <w:spacing w:before="60" w:after="60" w:line="240" w:lineRule="atLeast"/>
    </w:pPr>
    <w:rPr>
      <w:rFonts w:ascii="Arial" w:eastAsia="Times New Roman" w:hAnsi="Arial" w:cs="Times New Roman"/>
      <w:sz w:val="20"/>
      <w:szCs w:val="20"/>
      <w:lang w:val="en-AU"/>
    </w:rPr>
    <w:tblPr/>
  </w:style>
  <w:style w:type="paragraph" w:styleId="Title">
    <w:name w:val="Title"/>
    <w:link w:val="TitleChar"/>
    <w:qFormat/>
    <w:rsid w:val="00C8737B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971A4B"/>
      <w:kern w:val="28"/>
      <w:sz w:val="36"/>
      <w:szCs w:val="32"/>
      <w:lang w:val="en-AU"/>
    </w:rPr>
  </w:style>
  <w:style w:type="character" w:customStyle="1" w:styleId="TitleChar">
    <w:name w:val="Title Char"/>
    <w:link w:val="Title"/>
    <w:rsid w:val="00C8737B"/>
    <w:rPr>
      <w:rFonts w:ascii="Arial Bold" w:eastAsia="Times New Roman" w:hAnsi="Arial Bold" w:cs="Arial"/>
      <w:b/>
      <w:bCs/>
      <w:color w:val="971A4B"/>
      <w:kern w:val="28"/>
      <w:sz w:val="36"/>
      <w:szCs w:val="32"/>
      <w:lang w:val="en-AU"/>
    </w:rPr>
  </w:style>
  <w:style w:type="paragraph" w:styleId="TOC1">
    <w:name w:val="toc 1"/>
    <w:next w:val="Normal"/>
    <w:rsid w:val="00C8737B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 w:cs="Times New Roman"/>
      <w:b/>
      <w:sz w:val="20"/>
      <w:lang w:val="en-AU"/>
    </w:rPr>
  </w:style>
  <w:style w:type="paragraph" w:styleId="TOC2">
    <w:name w:val="toc 2"/>
    <w:basedOn w:val="Normal"/>
    <w:next w:val="Normal"/>
    <w:rsid w:val="00C8737B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rsid w:val="00C8737B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VLA1">
    <w:name w:val="VLA 1."/>
    <w:aliases w:val="2.,3."/>
    <w:rsid w:val="003C0558"/>
    <w:pPr>
      <w:numPr>
        <w:ilvl w:val="1"/>
        <w:numId w:val="22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a">
    <w:name w:val="VLA a."/>
    <w:aliases w:val="b.,c."/>
    <w:rsid w:val="00C8737B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author">
    <w:name w:val="VLA author"/>
    <w:basedOn w:val="Normal"/>
    <w:next w:val="VLAdivision"/>
    <w:rsid w:val="00C8737B"/>
    <w:pPr>
      <w:spacing w:before="240" w:after="60"/>
    </w:pPr>
    <w:rPr>
      <w:b/>
      <w:color w:val="971A4B"/>
      <w:sz w:val="28"/>
      <w:szCs w:val="28"/>
      <w:lang w:eastAsia="en-AU"/>
    </w:rPr>
  </w:style>
  <w:style w:type="paragraph" w:customStyle="1" w:styleId="VLAcaption">
    <w:name w:val="VLA caption"/>
    <w:basedOn w:val="Normal"/>
    <w:next w:val="Normal"/>
    <w:rsid w:val="00C8737B"/>
    <w:rPr>
      <w:i/>
      <w:sz w:val="20"/>
    </w:rPr>
  </w:style>
  <w:style w:type="paragraph" w:customStyle="1" w:styleId="VLAdate">
    <w:name w:val="VLA date"/>
    <w:basedOn w:val="Normal"/>
    <w:qFormat/>
    <w:rsid w:val="00C8737B"/>
    <w:pPr>
      <w:spacing w:before="240" w:after="240" w:line="240" w:lineRule="atLeast"/>
    </w:pPr>
    <w:rPr>
      <w:bCs/>
      <w:sz w:val="24"/>
      <w:szCs w:val="28"/>
    </w:rPr>
  </w:style>
  <w:style w:type="paragraph" w:customStyle="1" w:styleId="VLAdefinition">
    <w:name w:val="VLA definition"/>
    <w:basedOn w:val="Normal"/>
    <w:rsid w:val="00C8737B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VLADocumentText">
    <w:name w:val="VLA Document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VLAHiddenText">
    <w:name w:val="VLA Hidden Text"/>
    <w:rsid w:val="00C8737B"/>
    <w:rPr>
      <w:rFonts w:ascii="Arial" w:hAnsi="Arial"/>
      <w:vanish/>
      <w:color w:val="3366FF"/>
    </w:rPr>
  </w:style>
  <w:style w:type="paragraph" w:customStyle="1" w:styleId="VLAi">
    <w:name w:val="VLA i."/>
    <w:aliases w:val="ii.,iii."/>
    <w:rsid w:val="003C0558"/>
    <w:pPr>
      <w:numPr>
        <w:ilvl w:val="2"/>
        <w:numId w:val="22"/>
      </w:numPr>
      <w:spacing w:after="120" w:line="300" w:lineRule="atLeast"/>
      <w:ind w:left="1071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LetterHeading">
    <w:name w:val="VLA Letter Heading"/>
    <w:next w:val="Normal"/>
    <w:rsid w:val="00C8737B"/>
    <w:pPr>
      <w:keepNext/>
      <w:spacing w:after="200" w:line="300" w:lineRule="atLeast"/>
    </w:pPr>
    <w:rPr>
      <w:rFonts w:ascii="Arial" w:eastAsia="Times New Roman" w:hAnsi="Arial" w:cs="Times New Roman"/>
      <w:b/>
      <w:sz w:val="22"/>
      <w:lang w:val="en-AU"/>
    </w:rPr>
  </w:style>
  <w:style w:type="paragraph" w:customStyle="1" w:styleId="VLALetterText">
    <w:name w:val="VLA Letter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icture">
    <w:name w:val="VLA picture"/>
    <w:next w:val="Normal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ublicationdate0">
    <w:name w:val="VLA publication date"/>
    <w:basedOn w:val="Normal"/>
    <w:rsid w:val="00C8737B"/>
    <w:pPr>
      <w:spacing w:before="1000"/>
    </w:pPr>
    <w:rPr>
      <w:b/>
      <w:sz w:val="28"/>
      <w:szCs w:val="20"/>
      <w:lang w:eastAsia="en-AU"/>
    </w:rPr>
  </w:style>
  <w:style w:type="paragraph" w:customStyle="1" w:styleId="VLAquotation">
    <w:name w:val="VLA quotation"/>
    <w:basedOn w:val="VLApicture"/>
    <w:rsid w:val="00C8737B"/>
    <w:pPr>
      <w:ind w:left="720"/>
    </w:pPr>
    <w:rPr>
      <w:i/>
    </w:rPr>
  </w:style>
  <w:style w:type="character" w:styleId="UnresolvedMention">
    <w:name w:val="Unresolved Mention"/>
    <w:basedOn w:val="DefaultParagraphFont"/>
    <w:uiPriority w:val="99"/>
    <w:rsid w:val="003144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11"/>
    <w:rPr>
      <w:rFonts w:ascii="Segoe UI" w:eastAsia="Times New Roman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627BED"/>
    <w:pPr>
      <w:ind w:left="720"/>
      <w:contextualSpacing/>
    </w:pPr>
  </w:style>
  <w:style w:type="paragraph" w:styleId="Revision">
    <w:name w:val="Revision"/>
    <w:hidden/>
    <w:uiPriority w:val="99"/>
    <w:semiHidden/>
    <w:rsid w:val="00F3213F"/>
    <w:rPr>
      <w:rFonts w:ascii="Arial" w:eastAsia="Times New Roman" w:hAnsi="Arial" w:cs="Times New Roman"/>
      <w:sz w:val="22"/>
      <w:lang w:val="en-AU"/>
    </w:rPr>
  </w:style>
  <w:style w:type="paragraph" w:styleId="NormalWeb">
    <w:name w:val="Normal (Web)"/>
    <w:basedOn w:val="Normal"/>
    <w:uiPriority w:val="99"/>
    <w:unhideWhenUsed/>
    <w:rsid w:val="008A747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table" w:styleId="PlainTable2">
    <w:name w:val="Plain Table 2"/>
    <w:basedOn w:val="TableNormal"/>
    <w:uiPriority w:val="42"/>
    <w:rsid w:val="007D54C7"/>
    <w:rPr>
      <w:rFonts w:ascii="Times New Roman" w:eastAsia="Times New Roman" w:hAnsi="Times New Roman" w:cs="Times New Roman"/>
      <w:sz w:val="20"/>
      <w:szCs w:val="20"/>
      <w:lang w:val="en-AU" w:eastAsia="en-AU"/>
    </w:rPr>
    <w:tblPr>
      <w:tblStyleRowBandSize w:val="1"/>
      <w:tblStyleColBandSize w:val="1"/>
    </w:tblPr>
    <w:tcPr>
      <w:tcBorders>
        <w:top w:val="single" w:sz="4" w:space="0" w:color="7F7F7F" w:themeColor="text1" w:themeTint="80"/>
        <w:bottom w:val="single" w:sz="4" w:space="0" w:color="000000" w:themeColor="text1"/>
      </w:tcBorders>
    </w:tcPr>
    <w:tblStylePr w:type="firstRow">
      <w:rPr>
        <w:b w:val="0"/>
        <w:bCs/>
        <w:color w:val="44546A" w:themeColor="text2"/>
      </w:rPr>
      <w:tblPr/>
      <w:trPr>
        <w:cantSplit/>
        <w:tblHeader/>
      </w:trPr>
      <w:tcPr>
        <w:tcBorders>
          <w:top w:val="single" w:sz="4" w:space="0" w:color="44546A" w:themeColor="text2"/>
          <w:bottom w:val="single" w:sz="4" w:space="0" w:color="44546A" w:themeColor="text2"/>
        </w:tcBorders>
        <w:shd w:val="clear" w:color="auto" w:fill="E7E6E6" w:themeFill="background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Horz">
      <w:tblPr/>
      <w:tcPr>
        <w:tcBorders>
          <w:bottom w:val="single" w:sz="4" w:space="0" w:color="000000" w:themeColor="text1"/>
          <w:insideH w:val="single" w:sz="4" w:space="0" w:color="000000" w:themeColor="text1"/>
        </w:tcBorders>
      </w:tcPr>
    </w:tblStylePr>
  </w:style>
  <w:style w:type="character" w:customStyle="1" w:styleId="normaltextrun">
    <w:name w:val="normaltextrun"/>
    <w:basedOn w:val="DefaultParagraphFont"/>
    <w:rsid w:val="000B2451"/>
  </w:style>
  <w:style w:type="character" w:customStyle="1" w:styleId="findhit">
    <w:name w:val="findhit"/>
    <w:basedOn w:val="DefaultParagraphFont"/>
    <w:rsid w:val="007F6EE6"/>
  </w:style>
  <w:style w:type="paragraph" w:customStyle="1" w:styleId="Tableheader">
    <w:name w:val="Table header"/>
    <w:basedOn w:val="Normal"/>
    <w:uiPriority w:val="1"/>
    <w:qFormat/>
    <w:rsid w:val="79F055BD"/>
    <w:pPr>
      <w:keepNext/>
      <w:spacing w:before="240"/>
      <w:outlineLvl w:val="3"/>
    </w:pPr>
    <w:rPr>
      <w:rFonts w:cs="Arial"/>
      <w:b/>
      <w:bCs/>
      <w:sz w:val="24"/>
      <w:lang w:eastAsia="en-AU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Times New Roman" w:hAnsi="Arial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character" w:customStyle="1" w:styleId="cf01">
    <w:name w:val="cf01"/>
    <w:basedOn w:val="DefaultParagraphFont"/>
    <w:rsid w:val="00390234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B98"/>
    <w:rPr>
      <w:rFonts w:ascii="Arial" w:eastAsia="Times New Roman" w:hAnsi="Arial" w:cs="Times New Roman"/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24026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5A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B71F3"/>
    <w:rPr>
      <w:i/>
      <w:iCs/>
    </w:rPr>
  </w:style>
  <w:style w:type="character" w:customStyle="1" w:styleId="rpl-text-label">
    <w:name w:val="rpl-text-label"/>
    <w:basedOn w:val="DefaultParagraphFont"/>
    <w:rsid w:val="00EB71F3"/>
  </w:style>
  <w:style w:type="paragraph" w:styleId="EndnoteText">
    <w:name w:val="endnote text"/>
    <w:basedOn w:val="Normal"/>
    <w:link w:val="EndnoteTextChar"/>
    <w:uiPriority w:val="99"/>
    <w:semiHidden/>
    <w:unhideWhenUsed/>
    <w:rsid w:val="00FC091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917"/>
    <w:rPr>
      <w:rFonts w:ascii="Arial" w:eastAsia="Times New Roman" w:hAnsi="Arial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FC0917"/>
    <w:rPr>
      <w:vertAlign w:val="superscript"/>
    </w:rPr>
  </w:style>
  <w:style w:type="paragraph" w:styleId="NoSpacing">
    <w:name w:val="No Spacing"/>
    <w:link w:val="NoSpacingChar"/>
    <w:uiPriority w:val="1"/>
    <w:qFormat/>
    <w:rsid w:val="001C3E6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C3E6A"/>
    <w:rPr>
      <w:rFonts w:eastAsiaTheme="minorEastAsia"/>
      <w:sz w:val="22"/>
      <w:szCs w:val="22"/>
      <w:lang w:val="en-US"/>
    </w:rPr>
  </w:style>
  <w:style w:type="character" w:customStyle="1" w:styleId="eop">
    <w:name w:val="eop"/>
    <w:basedOn w:val="DefaultParagraphFont"/>
    <w:rsid w:val="009A41E2"/>
  </w:style>
  <w:style w:type="paragraph" w:customStyle="1" w:styleId="paragraph">
    <w:name w:val="paragraph"/>
    <w:basedOn w:val="Normal"/>
    <w:rsid w:val="000A7BC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22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alaid.vic.gov.au/impact-our-clients-changes-bail-law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imha.vic.gov.au/more-consumers-ever-have-access-mental-health-support-and-advocac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alaid.vic.gov.au/reconciliation-action-plan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legalaid.vic.gov.au/independent-family-advocacy-and-suppor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alaid.vic.gov.au/independent-mental-health-advocacy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legalaid.sharepoint.com/sites/VLAbranding/Shared%20Documents/Fact%20Sheets/VLA%20generic%20(Factshee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0065c7-7f7f-4df0-a469-5749d80eada3" xsi:nil="true"/>
    <lcf76f155ced4ddcb4097134ff3c332f xmlns="68c7d542-4e7f-4a13-a678-0dc97ca94d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BC6DB36EDF94C89C7B7A43F71F587" ma:contentTypeVersion="18" ma:contentTypeDescription="Create a new document." ma:contentTypeScope="" ma:versionID="ef0c9170bb3d39bf47d7a3b279af74fb">
  <xsd:schema xmlns:xsd="http://www.w3.org/2001/XMLSchema" xmlns:xs="http://www.w3.org/2001/XMLSchema" xmlns:p="http://schemas.microsoft.com/office/2006/metadata/properties" xmlns:ns2="68c7d542-4e7f-4a13-a678-0dc97ca94df5" xmlns:ns3="e90065c7-7f7f-4df0-a469-5749d80eada3" targetNamespace="http://schemas.microsoft.com/office/2006/metadata/properties" ma:root="true" ma:fieldsID="2124b005e07e1c863f4a8e96325fb902" ns2:_="" ns3:_="">
    <xsd:import namespace="68c7d542-4e7f-4a13-a678-0dc97ca94df5"/>
    <xsd:import namespace="e90065c7-7f7f-4df0-a469-5749d80ea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7d542-4e7f-4a13-a678-0dc97ca94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065c7-7f7f-4df0-a469-5749d80ead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1ad703-2d9b-4b4a-901b-4e1e25f667a0}" ma:internalName="TaxCatchAll" ma:showField="CatchAllData" ma:web="e90065c7-7f7f-4df0-a469-5749d80ea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29AF-D008-4FD5-8701-63DC375D9D26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90065c7-7f7f-4df0-a469-5749d80eada3"/>
    <ds:schemaRef ds:uri="68c7d542-4e7f-4a13-a678-0dc97ca94df5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E72880B-F84A-4567-9270-80122F260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7d542-4e7f-4a13-a678-0dc97ca94df5"/>
    <ds:schemaRef ds:uri="e90065c7-7f7f-4df0-a469-5749d80ea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ED59C6-F897-4B36-AF31-D3D7D2CA75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3FA9B-A9B1-4E28-9836-ACF5CA0D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VLA%20generic%20(Factsheet)</Template>
  <TotalTime>32</TotalTime>
  <Pages>5</Pages>
  <Words>1265</Words>
  <Characters>7631</Characters>
  <Application>Microsoft Office Word</Application>
  <DocSecurity>2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 Legal Aid quarter one report 2025–26</vt:lpstr>
    </vt:vector>
  </TitlesOfParts>
  <Company>Victoria Legal Aid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Legal Aid quarter one report 2025–26</dc:title>
  <dc:subject/>
  <dc:creator>Victoria Legal Aid</dc:creator>
  <cp:keywords/>
  <dc:description/>
  <cp:lastModifiedBy>Rhys Owen</cp:lastModifiedBy>
  <cp:revision>955</cp:revision>
  <cp:lastPrinted>2025-11-20T22:28:00Z</cp:lastPrinted>
  <dcterms:created xsi:type="dcterms:W3CDTF">2025-08-21T10:24:00Z</dcterms:created>
  <dcterms:modified xsi:type="dcterms:W3CDTF">2025-11-25T00:49:00Z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9150236c-7dbd-4fa5-957d-8e3e9c46dc34_Enabled">
    <vt:lpwstr>true</vt:lpwstr>
  </property>
  <property fmtid="{D5CDD505-2E9C-101B-9397-08002B2CF9AE}" pid="6" name="MSIP_Label_9150236c-7dbd-4fa5-957d-8e3e9c46dc34_SetDate">
    <vt:lpwstr>2022-11-29T02:45:05Z</vt:lpwstr>
  </property>
  <property fmtid="{D5CDD505-2E9C-101B-9397-08002B2CF9AE}" pid="7" name="MSIP_Label_9150236c-7dbd-4fa5-957d-8e3e9c46dc34_Method">
    <vt:lpwstr>Privileged</vt:lpwstr>
  </property>
  <property fmtid="{D5CDD505-2E9C-101B-9397-08002B2CF9AE}" pid="8" name="MSIP_Label_9150236c-7dbd-4fa5-957d-8e3e9c46dc34_Name">
    <vt:lpwstr>Official</vt:lpwstr>
  </property>
  <property fmtid="{D5CDD505-2E9C-101B-9397-08002B2CF9AE}" pid="9" name="MSIP_Label_9150236c-7dbd-4fa5-957d-8e3e9c46dc34_SiteId">
    <vt:lpwstr>f6bec780-cd13-49ce-84c7-5d7d94821879</vt:lpwstr>
  </property>
  <property fmtid="{D5CDD505-2E9C-101B-9397-08002B2CF9AE}" pid="10" name="MSIP_Label_9150236c-7dbd-4fa5-957d-8e3e9c46dc34_ActionId">
    <vt:lpwstr>6cc61411-1157-435f-b5c4-55a7936e2cbd</vt:lpwstr>
  </property>
  <property fmtid="{D5CDD505-2E9C-101B-9397-08002B2CF9AE}" pid="11" name="MSIP_Label_9150236c-7dbd-4fa5-957d-8e3e9c46dc34_ContentBits">
    <vt:lpwstr>1</vt:lpwstr>
  </property>
  <property fmtid="{D5CDD505-2E9C-101B-9397-08002B2CF9AE}" pid="12" name="ContentTypeId">
    <vt:lpwstr>0x01010034BBC6DB36EDF94C89C7B7A43F71F587</vt:lpwstr>
  </property>
  <property fmtid="{D5CDD505-2E9C-101B-9397-08002B2CF9AE}" pid="13" name="MediaServiceImageTags">
    <vt:lpwstr/>
  </property>
  <property fmtid="{D5CDD505-2E9C-101B-9397-08002B2CF9AE}" pid="14" name="GrammarlyDocumentId">
    <vt:lpwstr>23f53702b0380d61319b2d8d5f6e8a2ed8b494ee855c378d7d8e3b82c6cd3834</vt:lpwstr>
  </property>
</Properties>
</file>