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e5b6effd70b4e8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4EA09" w14:textId="587F044F" w:rsidR="00E50B26" w:rsidRDefault="00DD0369" w:rsidP="00E50B26">
      <w:pPr>
        <w:pStyle w:val="Heading1"/>
      </w:pPr>
      <w:r>
        <w:t>Paving the roads to recovery: Recommendations list</w:t>
      </w:r>
    </w:p>
    <w:p w14:paraId="57595010" w14:textId="77777777" w:rsidR="00DD0369" w:rsidRDefault="00DD0369" w:rsidP="00DD0369">
      <w:pPr>
        <w:rPr>
          <w:lang w:eastAsia="en-AU"/>
        </w:rPr>
      </w:pPr>
      <w:r w:rsidRPr="00887B2B">
        <w:rPr>
          <w:lang w:eastAsia="en-AU"/>
        </w:rPr>
        <w:t>The Royal Commission into Victoria’s Mental Health System provides a</w:t>
      </w:r>
      <w:r>
        <w:rPr>
          <w:lang w:eastAsia="en-AU"/>
        </w:rPr>
        <w:t xml:space="preserve">n </w:t>
      </w:r>
      <w:r w:rsidRPr="00887B2B">
        <w:rPr>
          <w:lang w:eastAsia="en-AU"/>
        </w:rPr>
        <w:t>opportunity to build a coordinated mental health system with the voices, rights and recovery of people experiencing mental health issues at its centre.</w:t>
      </w:r>
      <w:r>
        <w:rPr>
          <w:lang w:eastAsia="en-AU"/>
        </w:rPr>
        <w:t xml:space="preserve"> Here is a summary of our </w:t>
      </w:r>
      <w:hyperlink r:id="rId7" w:history="1">
        <w:r w:rsidRPr="00E01CC2">
          <w:rPr>
            <w:rStyle w:val="Hyperlink"/>
            <w:lang w:eastAsia="en-AU"/>
          </w:rPr>
          <w:t>57 recommendations</w:t>
        </w:r>
        <w:r w:rsidRPr="00C25E1E">
          <w:rPr>
            <w:rStyle w:val="Hyperlink"/>
            <w:lang w:eastAsia="en-AU"/>
          </w:rPr>
          <w:t xml:space="preserve"> for reform</w:t>
        </w:r>
      </w:hyperlink>
      <w:r>
        <w:rPr>
          <w:lang w:eastAsia="en-AU"/>
        </w:rPr>
        <w:t>.</w:t>
      </w:r>
    </w:p>
    <w:p w14:paraId="6CD7F21E" w14:textId="77777777" w:rsidR="00DD0369" w:rsidRDefault="00DD0369" w:rsidP="00DD0369">
      <w:pPr>
        <w:pStyle w:val="Heading2"/>
      </w:pPr>
      <w:r>
        <w:t xml:space="preserve">Consumer leadership </w:t>
      </w:r>
    </w:p>
    <w:p w14:paraId="33704776" w14:textId="77777777" w:rsidR="00DD0369" w:rsidRDefault="00DD0369" w:rsidP="00DD0369">
      <w:pPr>
        <w:pStyle w:val="ListParagraph"/>
        <w:numPr>
          <w:ilvl w:val="0"/>
          <w:numId w:val="25"/>
        </w:numPr>
      </w:pPr>
      <w:r>
        <w:t>Involve consumers in implementing the Royal Commission’s recommendations</w:t>
      </w:r>
    </w:p>
    <w:p w14:paraId="75723655" w14:textId="77777777" w:rsidR="00DD0369" w:rsidRDefault="00DD0369" w:rsidP="00DD0369">
      <w:pPr>
        <w:pStyle w:val="ListParagraph"/>
        <w:numPr>
          <w:ilvl w:val="0"/>
          <w:numId w:val="25"/>
        </w:numPr>
      </w:pPr>
      <w:r>
        <w:t>Embed</w:t>
      </w:r>
      <w:r w:rsidRPr="00F75AC3">
        <w:t xml:space="preserve"> </w:t>
      </w:r>
      <w:r w:rsidRPr="00E01CC2">
        <w:t>consumer leadership</w:t>
      </w:r>
      <w:r w:rsidRPr="00F75AC3">
        <w:t xml:space="preserve"> in mental health services</w:t>
      </w:r>
      <w:r>
        <w:t xml:space="preserve"> and intersecting systems</w:t>
      </w:r>
    </w:p>
    <w:p w14:paraId="399B4B1F" w14:textId="77777777" w:rsidR="00DD0369" w:rsidRDefault="00DD0369" w:rsidP="00DD0369">
      <w:pPr>
        <w:pStyle w:val="Heading2"/>
      </w:pPr>
      <w:r>
        <w:t>Access to advocacy</w:t>
      </w:r>
    </w:p>
    <w:p w14:paraId="159DC200" w14:textId="77777777" w:rsidR="00DD0369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Make </w:t>
      </w:r>
      <w:r w:rsidRPr="00E01CC2">
        <w:rPr>
          <w:lang w:eastAsia="en-AU"/>
        </w:rPr>
        <w:t>I</w:t>
      </w:r>
      <w:r>
        <w:rPr>
          <w:lang w:eastAsia="en-AU"/>
        </w:rPr>
        <w:t xml:space="preserve">ndependent </w:t>
      </w:r>
      <w:r w:rsidRPr="00E01CC2">
        <w:rPr>
          <w:lang w:eastAsia="en-AU"/>
        </w:rPr>
        <w:t>M</w:t>
      </w:r>
      <w:r>
        <w:rPr>
          <w:lang w:eastAsia="en-AU"/>
        </w:rPr>
        <w:t xml:space="preserve">ental </w:t>
      </w:r>
      <w:r w:rsidRPr="00E01CC2">
        <w:rPr>
          <w:lang w:eastAsia="en-AU"/>
        </w:rPr>
        <w:t>H</w:t>
      </w:r>
      <w:r>
        <w:rPr>
          <w:lang w:eastAsia="en-AU"/>
        </w:rPr>
        <w:t xml:space="preserve">ealth </w:t>
      </w:r>
      <w:r w:rsidRPr="00E01CC2">
        <w:rPr>
          <w:lang w:eastAsia="en-AU"/>
        </w:rPr>
        <w:t>A</w:t>
      </w:r>
      <w:r>
        <w:rPr>
          <w:lang w:eastAsia="en-AU"/>
        </w:rPr>
        <w:t>dvocacy</w:t>
      </w:r>
      <w:r w:rsidRPr="00E01CC2">
        <w:rPr>
          <w:lang w:eastAsia="en-AU"/>
        </w:rPr>
        <w:t xml:space="preserve"> an opt-out advocacy service</w:t>
      </w:r>
      <w:r w:rsidRPr="00C25E1E">
        <w:rPr>
          <w:b/>
          <w:bCs/>
          <w:lang w:eastAsia="en-AU"/>
        </w:rPr>
        <w:t xml:space="preserve"> </w:t>
      </w:r>
      <w:r>
        <w:rPr>
          <w:lang w:eastAsia="en-AU"/>
        </w:rPr>
        <w:t>for consumers on compulsory treatment orders</w:t>
      </w:r>
    </w:p>
    <w:p w14:paraId="60283664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E01CC2">
        <w:rPr>
          <w:lang w:eastAsia="en-AU"/>
        </w:rPr>
        <w:t>Increase funding</w:t>
      </w:r>
      <w:r w:rsidRPr="00C25E1E">
        <w:rPr>
          <w:lang w:eastAsia="en-AU"/>
        </w:rPr>
        <w:t xml:space="preserve"> </w:t>
      </w:r>
      <w:r w:rsidRPr="00E01CC2">
        <w:rPr>
          <w:lang w:eastAsia="en-AU"/>
        </w:rPr>
        <w:t>for Mental Health Tribunal legal assistance</w:t>
      </w:r>
    </w:p>
    <w:p w14:paraId="01BB839B" w14:textId="77777777" w:rsidR="00DD0369" w:rsidRPr="00381C84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Improved referral and information-sharing for consumers to access legal help </w:t>
      </w:r>
    </w:p>
    <w:p w14:paraId="11B48CA8" w14:textId="77777777" w:rsidR="00DD0369" w:rsidRDefault="00DD0369" w:rsidP="00DD0369">
      <w:pPr>
        <w:pStyle w:val="Heading2"/>
      </w:pPr>
      <w:r>
        <w:t>Accessibility and safety of services</w:t>
      </w:r>
    </w:p>
    <w:p w14:paraId="5684B71D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Require </w:t>
      </w:r>
      <w:r w:rsidRPr="00E01CC2">
        <w:rPr>
          <w:lang w:eastAsia="en-AU"/>
        </w:rPr>
        <w:t>mental health services to screen for family violence risks</w:t>
      </w:r>
      <w:r w:rsidRPr="00C25E1E">
        <w:rPr>
          <w:lang w:eastAsia="en-AU"/>
        </w:rPr>
        <w:t xml:space="preserve"> at intake. </w:t>
      </w:r>
    </w:p>
    <w:p w14:paraId="3C71B937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</w:t>
      </w:r>
      <w:r w:rsidRPr="00E01CC2">
        <w:rPr>
          <w:lang w:eastAsia="en-AU"/>
        </w:rPr>
        <w:t>mprove mental health and justice system responses to people who use family violence</w:t>
      </w:r>
      <w:r w:rsidRPr="00C25E1E">
        <w:rPr>
          <w:lang w:eastAsia="en-AU"/>
        </w:rPr>
        <w:t xml:space="preserve"> and are experiencing mental health issues</w:t>
      </w:r>
    </w:p>
    <w:p w14:paraId="71DB391C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Improve access to specialist and high-quality mental health treatment </w:t>
      </w:r>
      <w:r>
        <w:rPr>
          <w:lang w:eastAsia="en-AU"/>
        </w:rPr>
        <w:t>in regional areas</w:t>
      </w:r>
    </w:p>
    <w:p w14:paraId="022AE7FA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Resource mental health services to implement </w:t>
      </w:r>
      <w:r w:rsidRPr="00E01CC2">
        <w:rPr>
          <w:lang w:eastAsia="en-AU"/>
        </w:rPr>
        <w:t>specific strategies</w:t>
      </w:r>
      <w:r w:rsidRPr="00C25E1E">
        <w:rPr>
          <w:lang w:eastAsia="en-AU"/>
        </w:rPr>
        <w:t xml:space="preserve"> to provide </w:t>
      </w:r>
      <w:r w:rsidRPr="00E01CC2">
        <w:rPr>
          <w:lang w:eastAsia="en-AU"/>
        </w:rPr>
        <w:t>trauma-informed care and tailored services for local communities</w:t>
      </w:r>
    </w:p>
    <w:p w14:paraId="43121E96" w14:textId="77777777" w:rsidR="00DD0369" w:rsidRDefault="00DD0369" w:rsidP="00DD0369">
      <w:pPr>
        <w:pStyle w:val="Heading2"/>
      </w:pPr>
      <w:r>
        <w:t>Service delivery and community supports</w:t>
      </w:r>
    </w:p>
    <w:p w14:paraId="292C4640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Require mental health services to embed supported decision-making, </w:t>
      </w:r>
      <w:proofErr w:type="gramStart"/>
      <w:r w:rsidRPr="00C25E1E">
        <w:rPr>
          <w:lang w:eastAsia="en-AU"/>
        </w:rPr>
        <w:t>recovery</w:t>
      </w:r>
      <w:proofErr w:type="gramEnd"/>
      <w:r w:rsidRPr="00C25E1E">
        <w:rPr>
          <w:lang w:eastAsia="en-AU"/>
        </w:rPr>
        <w:t xml:space="preserve"> and least restrictive practice into their practice</w:t>
      </w:r>
    </w:p>
    <w:p w14:paraId="228FC2FE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</w:t>
      </w:r>
      <w:r w:rsidRPr="00E01CC2">
        <w:rPr>
          <w:lang w:eastAsia="en-AU"/>
        </w:rPr>
        <w:t>ncrease rates of voluntary mental health services</w:t>
      </w:r>
      <w:r w:rsidRPr="00C25E1E">
        <w:rPr>
          <w:lang w:eastAsia="en-AU"/>
        </w:rPr>
        <w:t xml:space="preserve"> and </w:t>
      </w:r>
      <w:r w:rsidRPr="00E01CC2">
        <w:rPr>
          <w:lang w:eastAsia="en-AU"/>
        </w:rPr>
        <w:t>treatment in the community</w:t>
      </w:r>
    </w:p>
    <w:p w14:paraId="00385787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Train </w:t>
      </w:r>
      <w:r>
        <w:rPr>
          <w:lang w:eastAsia="en-AU"/>
        </w:rPr>
        <w:t>clinicians</w:t>
      </w:r>
      <w:r w:rsidRPr="00C25E1E">
        <w:rPr>
          <w:lang w:eastAsia="en-AU"/>
        </w:rPr>
        <w:t xml:space="preserve"> on the Mental Health Act and the Victorian Charter</w:t>
      </w:r>
    </w:p>
    <w:p w14:paraId="0C8293F0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</w:t>
      </w:r>
      <w:r w:rsidRPr="00E01CC2">
        <w:rPr>
          <w:lang w:eastAsia="en-AU"/>
        </w:rPr>
        <w:t>mprove access to holistic and flexible treatment options</w:t>
      </w:r>
    </w:p>
    <w:p w14:paraId="08721304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Work with the Australian Government to expand </w:t>
      </w:r>
      <w:r w:rsidRPr="00C25E1E">
        <w:rPr>
          <w:lang w:eastAsia="en-AU"/>
        </w:rPr>
        <w:t xml:space="preserve">Mental Health Care Plan </w:t>
      </w:r>
      <w:r>
        <w:rPr>
          <w:lang w:eastAsia="en-AU"/>
        </w:rPr>
        <w:t>funding</w:t>
      </w:r>
    </w:p>
    <w:p w14:paraId="1B50447B" w14:textId="77777777" w:rsidR="00DD0369" w:rsidRPr="00E01CC2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Implement </w:t>
      </w:r>
      <w:r w:rsidRPr="00E01CC2">
        <w:rPr>
          <w:lang w:eastAsia="en-AU"/>
        </w:rPr>
        <w:t>cross-governmental co-ordination</w:t>
      </w:r>
      <w:r w:rsidRPr="00C25E1E">
        <w:rPr>
          <w:lang w:eastAsia="en-AU"/>
        </w:rPr>
        <w:t xml:space="preserve"> to ensure consumers have a </w:t>
      </w:r>
      <w:r w:rsidRPr="00E01CC2">
        <w:rPr>
          <w:lang w:eastAsia="en-AU"/>
        </w:rPr>
        <w:t>seamless experience of mental health, health and NDIS supports</w:t>
      </w:r>
    </w:p>
    <w:p w14:paraId="715FEA91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E01CC2">
        <w:rPr>
          <w:lang w:eastAsia="en-AU"/>
        </w:rPr>
        <w:t xml:space="preserve">Introduce </w:t>
      </w:r>
      <w:r w:rsidRPr="00C25E1E">
        <w:rPr>
          <w:lang w:eastAsia="en-AU"/>
        </w:rPr>
        <w:t xml:space="preserve">standards to regulate </w:t>
      </w:r>
      <w:r w:rsidRPr="00E01CC2">
        <w:rPr>
          <w:lang w:eastAsia="en-AU"/>
        </w:rPr>
        <w:t xml:space="preserve">inpatient care, liveability standards, </w:t>
      </w:r>
      <w:proofErr w:type="gramStart"/>
      <w:r w:rsidRPr="00E01CC2">
        <w:rPr>
          <w:lang w:eastAsia="en-AU"/>
        </w:rPr>
        <w:t>discharge</w:t>
      </w:r>
      <w:proofErr w:type="gramEnd"/>
      <w:r w:rsidRPr="00E01CC2">
        <w:rPr>
          <w:lang w:eastAsia="en-AU"/>
        </w:rPr>
        <w:t xml:space="preserve"> and transition planning</w:t>
      </w:r>
      <w:r w:rsidRPr="00C25E1E">
        <w:rPr>
          <w:lang w:eastAsia="en-AU"/>
        </w:rPr>
        <w:t xml:space="preserve"> in S</w:t>
      </w:r>
      <w:r>
        <w:rPr>
          <w:lang w:eastAsia="en-AU"/>
        </w:rPr>
        <w:t xml:space="preserve">ecure </w:t>
      </w:r>
      <w:r w:rsidRPr="00C25E1E">
        <w:rPr>
          <w:lang w:eastAsia="en-AU"/>
        </w:rPr>
        <w:t>E</w:t>
      </w:r>
      <w:r>
        <w:rPr>
          <w:lang w:eastAsia="en-AU"/>
        </w:rPr>
        <w:t xml:space="preserve">xtended </w:t>
      </w:r>
      <w:r w:rsidRPr="00C25E1E">
        <w:rPr>
          <w:lang w:eastAsia="en-AU"/>
        </w:rPr>
        <w:t>C</w:t>
      </w:r>
      <w:r>
        <w:rPr>
          <w:lang w:eastAsia="en-AU"/>
        </w:rPr>
        <w:t xml:space="preserve">are </w:t>
      </w:r>
      <w:r w:rsidRPr="00C25E1E">
        <w:rPr>
          <w:lang w:eastAsia="en-AU"/>
        </w:rPr>
        <w:t>U</w:t>
      </w:r>
      <w:r>
        <w:rPr>
          <w:lang w:eastAsia="en-AU"/>
        </w:rPr>
        <w:t>nit</w:t>
      </w:r>
      <w:r w:rsidRPr="00C25E1E">
        <w:rPr>
          <w:lang w:eastAsia="en-AU"/>
        </w:rPr>
        <w:t>s</w:t>
      </w:r>
    </w:p>
    <w:p w14:paraId="07B6A55B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E01CC2">
        <w:rPr>
          <w:lang w:eastAsia="en-AU"/>
        </w:rPr>
        <w:t xml:space="preserve">Roll out </w:t>
      </w:r>
      <w:r w:rsidRPr="00C25E1E">
        <w:rPr>
          <w:lang w:eastAsia="en-AU"/>
        </w:rPr>
        <w:t xml:space="preserve">broader </w:t>
      </w:r>
      <w:r>
        <w:rPr>
          <w:lang w:eastAsia="en-AU"/>
        </w:rPr>
        <w:t xml:space="preserve">accommodation options (e.g. </w:t>
      </w:r>
      <w:r w:rsidRPr="00E01CC2">
        <w:rPr>
          <w:lang w:eastAsia="en-AU"/>
        </w:rPr>
        <w:t>step-down progra</w:t>
      </w:r>
      <w:r>
        <w:rPr>
          <w:lang w:eastAsia="en-AU"/>
        </w:rPr>
        <w:t>ms)</w:t>
      </w:r>
    </w:p>
    <w:p w14:paraId="04F23E19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Resource the supply of </w:t>
      </w:r>
      <w:r w:rsidRPr="00E01CC2">
        <w:rPr>
          <w:lang w:eastAsia="en-AU"/>
        </w:rPr>
        <w:t xml:space="preserve">safe, </w:t>
      </w:r>
      <w:proofErr w:type="gramStart"/>
      <w:r w:rsidRPr="00E01CC2">
        <w:rPr>
          <w:lang w:eastAsia="en-AU"/>
        </w:rPr>
        <w:t>stable</w:t>
      </w:r>
      <w:proofErr w:type="gramEnd"/>
      <w:r w:rsidRPr="00E01CC2">
        <w:rPr>
          <w:lang w:eastAsia="en-AU"/>
        </w:rPr>
        <w:t xml:space="preserve"> and affordable housing</w:t>
      </w:r>
    </w:p>
    <w:p w14:paraId="5C44F4BC" w14:textId="77777777" w:rsidR="00DD0369" w:rsidRDefault="00DD0369" w:rsidP="00DD0369">
      <w:pPr>
        <w:pStyle w:val="Heading2"/>
      </w:pPr>
      <w:r>
        <w:t>Mental health system oversight</w:t>
      </w:r>
    </w:p>
    <w:p w14:paraId="5C6DBE37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Allow </w:t>
      </w:r>
      <w:r w:rsidRPr="00E01CC2">
        <w:rPr>
          <w:lang w:eastAsia="en-AU"/>
        </w:rPr>
        <w:t>consumers with decision-making capacity to refuse treatment</w:t>
      </w:r>
      <w:r w:rsidRPr="00C25E1E">
        <w:rPr>
          <w:lang w:eastAsia="en-AU"/>
        </w:rPr>
        <w:t>, unless immediate treatment is necessary to prevent serious harm to another person</w:t>
      </w:r>
    </w:p>
    <w:p w14:paraId="79272FB9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 xml:space="preserve">Ensure a </w:t>
      </w:r>
      <w:r w:rsidRPr="00E01CC2">
        <w:t>substitute decision-maker</w:t>
      </w:r>
      <w:r w:rsidRPr="00C25E1E">
        <w:t xml:space="preserve"> gives </w:t>
      </w:r>
      <w:r w:rsidRPr="00E01CC2">
        <w:t>effect</w:t>
      </w:r>
      <w:r w:rsidRPr="00C25E1E">
        <w:t xml:space="preserve"> to a person’s will and preference</w:t>
      </w:r>
    </w:p>
    <w:p w14:paraId="6F5ED40D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Insert a presumption of capacity into the Mental Health Act</w:t>
      </w:r>
    </w:p>
    <w:p w14:paraId="23F9DCB4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lastRenderedPageBreak/>
        <w:t xml:space="preserve">Empower the Mental Health Tribunal </w:t>
      </w:r>
      <w:r>
        <w:rPr>
          <w:lang w:eastAsia="en-AU"/>
        </w:rPr>
        <w:t>to</w:t>
      </w:r>
      <w:r w:rsidRPr="00C25E1E">
        <w:rPr>
          <w:lang w:eastAsia="en-AU"/>
        </w:rPr>
        <w:t xml:space="preserve"> make prospective community treatment orders</w:t>
      </w:r>
    </w:p>
    <w:p w14:paraId="4394A11C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</w:t>
      </w:r>
      <w:r w:rsidRPr="00E01CC2">
        <w:rPr>
          <w:lang w:eastAsia="en-AU"/>
        </w:rPr>
        <w:t>ncrease oversight</w:t>
      </w:r>
      <w:r w:rsidRPr="00C25E1E">
        <w:rPr>
          <w:lang w:eastAsia="en-AU"/>
        </w:rPr>
        <w:t xml:space="preserve"> of decisions </w:t>
      </w:r>
      <w:r w:rsidRPr="00E01CC2">
        <w:rPr>
          <w:lang w:eastAsia="en-AU"/>
        </w:rPr>
        <w:t>that restrict a person’s rights</w:t>
      </w:r>
    </w:p>
    <w:p w14:paraId="37F58018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Introduce quality assurance mechanisms and measures to evaluate the effectiveness of the Mental Health Tribunal</w:t>
      </w:r>
    </w:p>
    <w:p w14:paraId="603FF926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P</w:t>
      </w:r>
      <w:r w:rsidRPr="00E01CC2">
        <w:rPr>
          <w:lang w:eastAsia="en-AU"/>
        </w:rPr>
        <w:t>ublicly report service level and demographic data</w:t>
      </w:r>
      <w:r w:rsidRPr="00C25E1E">
        <w:rPr>
          <w:lang w:eastAsia="en-AU"/>
        </w:rPr>
        <w:t xml:space="preserve"> to improve transparency and accountability, and support service planning and delivery</w:t>
      </w:r>
    </w:p>
    <w:p w14:paraId="11461E3E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Develop a state-wide monitoring and evaluation framework for the mental health system, co-produced with consumers</w:t>
      </w:r>
    </w:p>
    <w:p w14:paraId="4A02F887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Consider greater regulation of the mental health system</w:t>
      </w:r>
    </w:p>
    <w:p w14:paraId="6F05423C" w14:textId="77777777" w:rsidR="00DD0369" w:rsidRPr="00C25E1E" w:rsidRDefault="00DD0369" w:rsidP="00DD0369">
      <w:pPr>
        <w:pStyle w:val="ListParagraph"/>
        <w:numPr>
          <w:ilvl w:val="0"/>
          <w:numId w:val="25"/>
        </w:numPr>
        <w:rPr>
          <w:lang w:eastAsia="en-AU"/>
        </w:rPr>
      </w:pPr>
      <w:r w:rsidRPr="00C25E1E">
        <w:rPr>
          <w:lang w:eastAsia="en-AU"/>
        </w:rPr>
        <w:t>Improv</w:t>
      </w:r>
      <w:r w:rsidRPr="00E01CC2">
        <w:rPr>
          <w:lang w:eastAsia="en-AU"/>
        </w:rPr>
        <w:t>e</w:t>
      </w:r>
      <w:r w:rsidRPr="00C25E1E">
        <w:rPr>
          <w:lang w:eastAsia="en-AU"/>
        </w:rPr>
        <w:t xml:space="preserve"> complaint handling mechanisms for consumers</w:t>
      </w:r>
    </w:p>
    <w:p w14:paraId="37CAE6EB" w14:textId="77777777" w:rsidR="00DD0369" w:rsidRDefault="00DD0369" w:rsidP="00DD0369">
      <w:pPr>
        <w:pStyle w:val="Heading2"/>
      </w:pPr>
      <w:r>
        <w:t>Human rights and discrimination law</w:t>
      </w:r>
    </w:p>
    <w:p w14:paraId="7E09873B" w14:textId="77777777" w:rsidR="00DD0369" w:rsidRPr="00C25E1E" w:rsidRDefault="00DD0369" w:rsidP="00DD0369">
      <w:pPr>
        <w:pStyle w:val="ListParagraph"/>
        <w:numPr>
          <w:ilvl w:val="0"/>
          <w:numId w:val="25"/>
        </w:numPr>
      </w:pPr>
      <w:r w:rsidRPr="00C25E1E">
        <w:t xml:space="preserve">Broaden protected rights in the Victorian Charter, including </w:t>
      </w:r>
      <w:r w:rsidRPr="00E01CC2">
        <w:t>the right to self-determination</w:t>
      </w:r>
      <w:r w:rsidRPr="00C25E1E">
        <w:t xml:space="preserve"> for Aboriginal and Torres Strait Islander peoples, and </w:t>
      </w:r>
      <w:r w:rsidRPr="00E01CC2">
        <w:t>the right to health</w:t>
      </w:r>
    </w:p>
    <w:p w14:paraId="4E95D5AC" w14:textId="77777777" w:rsidR="00DD0369" w:rsidRPr="00C25E1E" w:rsidRDefault="00DD0369" w:rsidP="00DD0369">
      <w:pPr>
        <w:pStyle w:val="ListParagraph"/>
        <w:numPr>
          <w:ilvl w:val="0"/>
          <w:numId w:val="25"/>
        </w:numPr>
      </w:pPr>
      <w:r w:rsidRPr="00C25E1E">
        <w:t>Implement recommendations from the 2015 Human Rights Charter Review</w:t>
      </w:r>
    </w:p>
    <w:p w14:paraId="65330F68" w14:textId="77777777" w:rsidR="00DD0369" w:rsidRPr="00C25E1E" w:rsidRDefault="00DD0369" w:rsidP="00DD0369">
      <w:pPr>
        <w:pStyle w:val="ListParagraph"/>
        <w:numPr>
          <w:ilvl w:val="0"/>
          <w:numId w:val="25"/>
        </w:numPr>
      </w:pPr>
      <w:r>
        <w:t xml:space="preserve">Improve effective implementation of </w:t>
      </w:r>
      <w:r w:rsidRPr="00C25E1E">
        <w:t>the Convention on the Rights of People with Disabilities</w:t>
      </w:r>
      <w:r>
        <w:t xml:space="preserve"> and </w:t>
      </w:r>
      <w:r w:rsidRPr="00C25E1E">
        <w:t>Optional Protocol of the Convention Against Torture</w:t>
      </w:r>
    </w:p>
    <w:p w14:paraId="72E30682" w14:textId="77777777" w:rsidR="00DD0369" w:rsidRDefault="00DD0369" w:rsidP="00DD0369">
      <w:pPr>
        <w:pStyle w:val="ListParagraph"/>
        <w:numPr>
          <w:ilvl w:val="0"/>
          <w:numId w:val="25"/>
        </w:numPr>
      </w:pPr>
      <w:r>
        <w:t>Take positive steps to reduce the mental health impacts of discrimination and workplace sexual harassment</w:t>
      </w:r>
    </w:p>
    <w:p w14:paraId="0A7DA17D" w14:textId="77777777" w:rsidR="00DD0369" w:rsidRDefault="00DD0369" w:rsidP="00DD0369">
      <w:pPr>
        <w:pStyle w:val="Heading2"/>
      </w:pPr>
      <w:r>
        <w:t xml:space="preserve">Children and young people </w:t>
      </w:r>
    </w:p>
    <w:p w14:paraId="10A9006B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Ensure </w:t>
      </w:r>
      <w:r>
        <w:t xml:space="preserve">all </w:t>
      </w:r>
      <w:r w:rsidRPr="00E01CC2">
        <w:t xml:space="preserve">young people </w:t>
      </w:r>
      <w:r w:rsidRPr="00C25E1E">
        <w:t xml:space="preserve">can access </w:t>
      </w:r>
      <w:r w:rsidRPr="00E01CC2">
        <w:t>tailored youth services</w:t>
      </w:r>
      <w:r w:rsidRPr="00C25E1E">
        <w:t>, including inpatient care</w:t>
      </w:r>
    </w:p>
    <w:p w14:paraId="3E81D1B4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Ensure children in out of home care </w:t>
      </w:r>
      <w:r>
        <w:t>can</w:t>
      </w:r>
      <w:r w:rsidRPr="00C25E1E">
        <w:t xml:space="preserve"> access the mental health supports they need</w:t>
      </w:r>
    </w:p>
    <w:p w14:paraId="1556AF2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>P</w:t>
      </w:r>
      <w:r w:rsidRPr="00C25E1E">
        <w:rPr>
          <w:rFonts w:cs="Arial"/>
        </w:rPr>
        <w:t>rovide clear guidance and greater support to improve the child protection system’s response to families experiencing mental health issues</w:t>
      </w:r>
    </w:p>
    <w:p w14:paraId="398A0698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rPr>
          <w:rFonts w:cs="Arial"/>
        </w:rPr>
        <w:t>Implement and resource a specialised response for adolescent family violence</w:t>
      </w:r>
    </w:p>
    <w:p w14:paraId="7F2BBB20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rPr>
          <w:rFonts w:cs="Arial"/>
        </w:rPr>
        <w:t>R</w:t>
      </w:r>
      <w:r w:rsidRPr="00E01CC2">
        <w:t>aise the minimum age of criminal responsibility to 14</w:t>
      </w:r>
      <w:r w:rsidRPr="00C25E1E">
        <w:t xml:space="preserve"> </w:t>
      </w:r>
    </w:p>
    <w:p w14:paraId="4BB6A685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rPr>
          <w:rFonts w:cs="Arial"/>
        </w:rPr>
        <w:t xml:space="preserve">Expand </w:t>
      </w:r>
      <w:r w:rsidRPr="00E01CC2">
        <w:t>and extend youth forensic mental health facilities</w:t>
      </w:r>
    </w:p>
    <w:p w14:paraId="391F2BBC" w14:textId="77777777" w:rsidR="00DD0369" w:rsidRDefault="00DD0369" w:rsidP="00DD0369">
      <w:pPr>
        <w:pStyle w:val="Heading2"/>
      </w:pPr>
      <w:r>
        <w:t>Criminal justice</w:t>
      </w:r>
    </w:p>
    <w:p w14:paraId="7BDDA8F4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Resource </w:t>
      </w:r>
      <w:r w:rsidRPr="00E01CC2">
        <w:t>community mental health care and treatment options</w:t>
      </w:r>
    </w:p>
    <w:p w14:paraId="01A79ACC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Consider ways to </w:t>
      </w:r>
      <w:r w:rsidRPr="00E01CC2">
        <w:t>reduce the reliance on Victoria Police</w:t>
      </w:r>
      <w:r w:rsidRPr="00C25E1E">
        <w:t xml:space="preserve"> as first responders for people experiencing mental health issues</w:t>
      </w:r>
      <w:r>
        <w:t xml:space="preserve"> (e.g. a </w:t>
      </w:r>
      <w:r w:rsidRPr="00E01CC2">
        <w:t>direct referral system</w:t>
      </w:r>
      <w:r>
        <w:t>)</w:t>
      </w:r>
    </w:p>
    <w:p w14:paraId="15EA24DB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>D</w:t>
      </w:r>
      <w:r w:rsidRPr="00E01CC2">
        <w:t>ecriminalise offences</w:t>
      </w:r>
      <w:r w:rsidRPr="00C25E1E">
        <w:t xml:space="preserve"> that penalise mental health issues, </w:t>
      </w:r>
      <w:proofErr w:type="gramStart"/>
      <w:r w:rsidRPr="00C25E1E">
        <w:t>addiction</w:t>
      </w:r>
      <w:proofErr w:type="gramEnd"/>
      <w:r w:rsidRPr="00C25E1E">
        <w:t xml:space="preserve"> and poverty</w:t>
      </w:r>
    </w:p>
    <w:p w14:paraId="5294A77F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Facilitate greater use of </w:t>
      </w:r>
      <w:r w:rsidRPr="00E01CC2">
        <w:t>cautions and diversions</w:t>
      </w:r>
    </w:p>
    <w:p w14:paraId="2BEA927C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>Improved access to services which help people address underlying causes of offending</w:t>
      </w:r>
    </w:p>
    <w:p w14:paraId="61026B0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Issue a </w:t>
      </w:r>
      <w:r w:rsidRPr="00E01CC2">
        <w:t>summons or notice to appear</w:t>
      </w:r>
      <w:r w:rsidRPr="00C25E1E">
        <w:t xml:space="preserve"> rather than arrest where possible to keep people experiencing mental health issues connected to treatment and support</w:t>
      </w:r>
    </w:p>
    <w:p w14:paraId="34D0A610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Make </w:t>
      </w:r>
      <w:r w:rsidRPr="00E01CC2">
        <w:t>minor changes to bail laws</w:t>
      </w:r>
      <w:r w:rsidRPr="00C25E1E">
        <w:t xml:space="preserve"> to avoid people charged with minor offending being held on remand</w:t>
      </w:r>
    </w:p>
    <w:p w14:paraId="437F8855" w14:textId="77777777" w:rsidR="00DD0369" w:rsidRPr="00E01CC2" w:rsidRDefault="00DD0369" w:rsidP="00DD0369">
      <w:pPr>
        <w:pStyle w:val="ListParagraph"/>
        <w:numPr>
          <w:ilvl w:val="0"/>
          <w:numId w:val="26"/>
        </w:numPr>
      </w:pPr>
      <w:r w:rsidRPr="00C25E1E">
        <w:t>R</w:t>
      </w:r>
      <w:r w:rsidRPr="00E01CC2">
        <w:rPr>
          <w:rFonts w:eastAsiaTheme="majorEastAsia" w:cs="Arial"/>
          <w:color w:val="272727"/>
        </w:rPr>
        <w:t>oll out state-wide access to therapeutic courts (e.g. ARC and the Drug Court)</w:t>
      </w:r>
    </w:p>
    <w:p w14:paraId="0E9DFA8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Develop a mechanism for assessing and determining </w:t>
      </w:r>
      <w:r w:rsidRPr="00E01CC2">
        <w:t>fitness to plead or</w:t>
      </w:r>
      <w:r w:rsidRPr="00C25E1E">
        <w:t xml:space="preserve"> participate in proceedings in the </w:t>
      </w:r>
      <w:r w:rsidRPr="00E01CC2">
        <w:t>summary jurisdiction</w:t>
      </w:r>
    </w:p>
    <w:p w14:paraId="5DA0B1C2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>Increase the range of dispositions available in the summary jurisdiction</w:t>
      </w:r>
    </w:p>
    <w:p w14:paraId="78D0397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Create a </w:t>
      </w:r>
      <w:r w:rsidRPr="00E01CC2">
        <w:t>presumption against short sentences of imprisonment</w:t>
      </w:r>
      <w:r w:rsidRPr="00C25E1E">
        <w:t xml:space="preserve"> for people experiencing mental health issues</w:t>
      </w:r>
    </w:p>
    <w:p w14:paraId="673969D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Ensure </w:t>
      </w:r>
      <w:r w:rsidRPr="00E01CC2">
        <w:t>Community Corrections Orders have a therapeutic focus</w:t>
      </w:r>
    </w:p>
    <w:p w14:paraId="209E2E41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lastRenderedPageBreak/>
        <w:t>Expand</w:t>
      </w:r>
      <w:r w:rsidRPr="00E01CC2">
        <w:t xml:space="preserve"> secure forensic mental health facilities</w:t>
      </w:r>
      <w:r w:rsidRPr="00C25E1E">
        <w:t xml:space="preserve"> to resource sufficient beds</w:t>
      </w:r>
    </w:p>
    <w:p w14:paraId="6F614296" w14:textId="77777777" w:rsidR="00DD0369" w:rsidRPr="00C25E1E" w:rsidRDefault="00DD0369" w:rsidP="00DD0369">
      <w:pPr>
        <w:pStyle w:val="ListParagraph"/>
        <w:numPr>
          <w:ilvl w:val="0"/>
          <w:numId w:val="26"/>
        </w:numPr>
      </w:pPr>
      <w:r w:rsidRPr="00C25E1E">
        <w:t xml:space="preserve">Improve </w:t>
      </w:r>
      <w:r w:rsidRPr="00E01CC2">
        <w:t>availability of voluntary assessment</w:t>
      </w:r>
      <w:r w:rsidRPr="00C25E1E">
        <w:t>, therapeutic</w:t>
      </w:r>
      <w:r>
        <w:t xml:space="preserve"> care and</w:t>
      </w:r>
      <w:r w:rsidRPr="00C25E1E">
        <w:t xml:space="preserve"> supports in custody</w:t>
      </w:r>
    </w:p>
    <w:p w14:paraId="01445F92" w14:textId="77777777" w:rsidR="00DD0369" w:rsidRPr="00E01CC2" w:rsidRDefault="00DD0369" w:rsidP="00DD0369">
      <w:pPr>
        <w:pStyle w:val="ListParagraph"/>
        <w:numPr>
          <w:ilvl w:val="0"/>
          <w:numId w:val="26"/>
        </w:numPr>
      </w:pPr>
      <w:r>
        <w:t>R</w:t>
      </w:r>
      <w:r w:rsidRPr="00E01CC2">
        <w:rPr>
          <w:rFonts w:cs="Arial"/>
          <w:lang w:eastAsia="en-AU"/>
        </w:rPr>
        <w:t>esource practical transition planning</w:t>
      </w:r>
      <w:r w:rsidRPr="00C25E1E">
        <w:rPr>
          <w:rFonts w:cs="Arial"/>
          <w:lang w:eastAsia="en-AU"/>
        </w:rPr>
        <w:t xml:space="preserve"> and support for people leaving custody</w:t>
      </w:r>
    </w:p>
    <w:p w14:paraId="371306E2" w14:textId="77777777" w:rsidR="00DD0369" w:rsidRDefault="00DD0369" w:rsidP="00DD0369">
      <w:pPr>
        <w:pStyle w:val="ListParagraph"/>
        <w:numPr>
          <w:ilvl w:val="0"/>
          <w:numId w:val="26"/>
        </w:numPr>
      </w:pPr>
      <w:r w:rsidRPr="00C25E1E">
        <w:t>I</w:t>
      </w:r>
      <w:r w:rsidRPr="00A32C06">
        <w:rPr>
          <w:rFonts w:cs="Arial"/>
          <w:lang w:eastAsia="en-AU"/>
        </w:rPr>
        <w:t>mprove access to supervision or parole upon release</w:t>
      </w:r>
    </w:p>
    <w:p w14:paraId="79A6058A" w14:textId="21D77EDA" w:rsidR="00461300" w:rsidRPr="000A2FBE" w:rsidRDefault="00DD0369" w:rsidP="00DD0369">
      <w:r>
        <w:t xml:space="preserve">Visit </w:t>
      </w:r>
      <w:hyperlink r:id="rId8" w:history="1">
        <w:r w:rsidRPr="00EB421F">
          <w:rPr>
            <w:rStyle w:val="Hyperlink"/>
          </w:rPr>
          <w:t>www.legalaid.vic.gov.au/roadstorecovery</w:t>
        </w:r>
      </w:hyperlink>
      <w:r>
        <w:t xml:space="preserve"> to read our full recommendations and the stories of people with a lived experience of the mental health system. </w:t>
      </w:r>
    </w:p>
    <w:sectPr w:rsidR="00461300" w:rsidRPr="000A2FBE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1538" w14:textId="77777777" w:rsidR="00DD0369" w:rsidRDefault="00DD0369">
      <w:pPr>
        <w:spacing w:after="0" w:line="240" w:lineRule="auto"/>
      </w:pPr>
      <w:r>
        <w:separator/>
      </w:r>
    </w:p>
  </w:endnote>
  <w:endnote w:type="continuationSeparator" w:id="0">
    <w:p w14:paraId="2110CF40" w14:textId="77777777" w:rsidR="00DD0369" w:rsidRDefault="00DD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D37D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355FFD" w14:textId="77777777" w:rsidR="00BB122F" w:rsidRDefault="00DD0369" w:rsidP="008074B3">
    <w:pPr>
      <w:pStyle w:val="Footer"/>
      <w:ind w:right="360" w:firstLine="360"/>
    </w:pPr>
  </w:p>
  <w:p w14:paraId="13B0573D" w14:textId="77777777" w:rsidR="00BB122F" w:rsidRDefault="00DD03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D99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99E076" wp14:editId="627D2FC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2B5B2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4AD9D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004F79E" wp14:editId="20118D4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DDC21" id="Line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wizQEAAII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828E" w14:textId="77777777" w:rsidR="00DD0369" w:rsidRDefault="00DD0369">
      <w:pPr>
        <w:spacing w:after="0" w:line="240" w:lineRule="auto"/>
      </w:pPr>
      <w:r>
        <w:separator/>
      </w:r>
    </w:p>
  </w:footnote>
  <w:footnote w:type="continuationSeparator" w:id="0">
    <w:p w14:paraId="7A258E82" w14:textId="77777777" w:rsidR="00DD0369" w:rsidRDefault="00DD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CB8F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DE871" w14:textId="77777777" w:rsidR="00BB122F" w:rsidRDefault="00DD0369" w:rsidP="00091AFC">
    <w:pPr>
      <w:pStyle w:val="Header"/>
      <w:ind w:right="360"/>
    </w:pPr>
  </w:p>
  <w:p w14:paraId="5FEB196E" w14:textId="77777777" w:rsidR="00BB122F" w:rsidRDefault="00DD03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4B6C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6EDE672B" w14:textId="28E2F984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048B9DD" wp14:editId="632A229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242B6" id="Straight Connector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" strokecolor="#b1005d" strokeweight=".5pt">
              <w10:wrap anchorx="page" anchory="page"/>
              <w10:anchorlock/>
            </v:line>
          </w:pict>
        </mc:Fallback>
      </mc:AlternateContent>
    </w:r>
    <w:r w:rsidR="00DD0369">
      <w:rPr>
        <w:rFonts w:ascii="Arial Bold" w:hAnsi="Arial Bold" w:cs="Arial"/>
        <w:b/>
        <w:color w:val="B1005D"/>
        <w:sz w:val="18"/>
        <w:szCs w:val="18"/>
      </w:rPr>
      <w:t>Paving the roads to recovery: Recommendations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4680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71363D1" wp14:editId="779EBEFB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A5E11" w14:textId="77777777" w:rsidR="00BB122F" w:rsidRPr="00D82005" w:rsidRDefault="00DD0369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E28B4"/>
    <w:multiLevelType w:val="hybridMultilevel"/>
    <w:tmpl w:val="5F64137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D5816"/>
    <w:multiLevelType w:val="hybridMultilevel"/>
    <w:tmpl w:val="20BAC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15"/>
  </w:num>
  <w:num w:numId="23">
    <w:abstractNumId w:val="13"/>
  </w:num>
  <w:num w:numId="24">
    <w:abstractNumId w:val="17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69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91004"/>
    <w:rsid w:val="00DD0369"/>
    <w:rsid w:val="00DE0029"/>
    <w:rsid w:val="00E50B26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56E9"/>
  <w14:defaultImageDpi w14:val="32767"/>
  <w15:chartTrackingRefBased/>
  <w15:docId w15:val="{E0F45F58-E069-4B7C-B6DE-84364851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036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roadstorecove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egalaid.vic.gov.au/roadstorecove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Legal Aid</dc:creator>
  <cp:keywords/>
  <dc:description/>
  <cp:lastModifiedBy/>
  <cp:revision>1</cp:revision>
  <dcterms:created xsi:type="dcterms:W3CDTF">2021-04-29T23:58:00Z</dcterms:created>
  <dcterms:modified xsi:type="dcterms:W3CDTF">2021-04-29T23:58:00Z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